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499"/>
        <w:gridCol w:w="5856"/>
      </w:tblGrid>
      <w:sdt>
        <w:sdtPr>
          <w:rPr>
            <w:kern w:val="0"/>
            <w:lang w:val="fr-CH"/>
          </w:rPr>
          <w:alias w:val="axesPDF - Layout-Tabelle"/>
          <w:tag w:val="axesPDF:Table:TableLayoutTable"/>
          <w:id w:val="897942124"/>
          <w:placeholder>
            <w:docPart w:val="494512E9D53B4938954D793586FDF435"/>
          </w:placeholder>
        </w:sdtPr>
        <w:sdtEndPr/>
        <w:sdtContent>
          <w:sdt>
            <w:sdtPr>
              <w:rPr>
                <w:kern w:val="0"/>
                <w:lang w:val="fr-CH"/>
              </w:rPr>
              <w:alias w:val="axesPDF Layout Table 1"/>
              <w:tag w:val="axespdf:table-role:layout-table-1"/>
              <w:id w:val="-780564877"/>
              <w:placeholder>
                <w:docPart w:val="16EF899310844F18A95E7CC04826588F"/>
              </w:placeholder>
            </w:sdtPr>
            <w:sdtEndPr/>
            <w:sdtContent>
              <w:tr w:rsidR="00A11777" w:rsidRPr="00D0743F" w:rsidTr="00A838B7">
                <w:tc>
                  <w:tcPr>
                    <w:tcW w:w="3510" w:type="dxa"/>
                  </w:tcPr>
                  <w:p w:rsidR="00A11777" w:rsidRPr="00E43FBE" w:rsidRDefault="00A11777" w:rsidP="00632331">
                    <w:pPr>
                      <w:pStyle w:val="Textkrper"/>
                      <w:rPr>
                        <w:kern w:val="0"/>
                        <w:lang w:val="fr-CH"/>
                      </w:rPr>
                    </w:pPr>
                    <w:r w:rsidRPr="00E43FBE">
                      <w:rPr>
                        <w:noProof/>
                      </w:rPr>
                      <w:drawing>
                        <wp:inline distT="0" distB="0" distL="0" distR="0" wp14:anchorId="6118A6AF" wp14:editId="09BF6FBB">
                          <wp:extent cx="1847850" cy="619705"/>
                          <wp:effectExtent l="0" t="0" r="0" b="9525"/>
                          <wp:docPr id="2" name="Bild 3" descr="Logo de l’Union centrale suisse pour le Bien des aveugles 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s ist das Logo des Schweizerischen Zentralvereins für das Blindenwesen SZ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47850" cy="619705"/>
                                  </a:xfrm>
                                  <a:prstGeom prst="rect">
                                    <a:avLst/>
                                  </a:prstGeom>
                                  <a:solidFill>
                                    <a:srgbClr val="FFFFFF"/>
                                  </a:solidFill>
                                  <a:ln>
                                    <a:noFill/>
                                  </a:ln>
                                </pic:spPr>
                              </pic:pic>
                            </a:graphicData>
                          </a:graphic>
                        </wp:inline>
                      </w:drawing>
                    </w:r>
                  </w:p>
                </w:tc>
                <w:tc>
                  <w:tcPr>
                    <w:tcW w:w="5985" w:type="dxa"/>
                  </w:tcPr>
                  <w:p w:rsidR="00A11777" w:rsidRPr="00E43FBE" w:rsidRDefault="00FC7E33" w:rsidP="00890D90">
                    <w:pPr>
                      <w:pStyle w:val="Kopfzeile"/>
                      <w:rPr>
                        <w:lang w:val="fr-CH"/>
                      </w:rPr>
                    </w:pPr>
                    <w:r>
                      <w:rPr>
                        <w:lang w:val="fr-CH"/>
                      </w:rPr>
                      <w:t>Service spécialisé des m</w:t>
                    </w:r>
                    <w:r w:rsidR="00A2714C">
                      <w:rPr>
                        <w:lang w:val="fr-CH"/>
                      </w:rPr>
                      <w:t>oyens Auxiliaires</w:t>
                    </w:r>
                  </w:p>
                </w:tc>
              </w:tr>
            </w:sdtContent>
          </w:sdt>
        </w:sdtContent>
      </w:sdt>
    </w:tbl>
    <w:p w:rsidR="00275B21" w:rsidRDefault="00D0743F" w:rsidP="00275B21">
      <w:pPr>
        <w:pStyle w:val="Titel"/>
        <w:rPr>
          <w:lang w:val="fr-CH"/>
        </w:rPr>
      </w:pPr>
      <w:proofErr w:type="spellStart"/>
      <w:r>
        <w:rPr>
          <w:lang w:val="fr-CH"/>
        </w:rPr>
        <w:t>Rêgles</w:t>
      </w:r>
      <w:proofErr w:type="spellEnd"/>
      <w:r>
        <w:rPr>
          <w:lang w:val="fr-CH"/>
        </w:rPr>
        <w:t xml:space="preserve"> du jeu de cartes </w:t>
      </w:r>
      <w:proofErr w:type="spellStart"/>
      <w:r>
        <w:rPr>
          <w:lang w:val="fr-CH"/>
        </w:rPr>
        <w:t>Uno</w:t>
      </w:r>
      <w:proofErr w:type="spellEnd"/>
      <w:r w:rsidR="00822276">
        <w:rPr>
          <w:lang w:val="fr-CH"/>
        </w:rPr>
        <w:t xml:space="preserve"> </w:t>
      </w:r>
    </w:p>
    <w:p w:rsidR="00D0743F" w:rsidRDefault="00D0743F" w:rsidP="00822276">
      <w:pPr>
        <w:pStyle w:val="Textkrper"/>
        <w:rPr>
          <w:lang w:val="fr-CH"/>
        </w:rPr>
      </w:pPr>
    </w:p>
    <w:p w:rsidR="00D0743F" w:rsidRDefault="00D0743F" w:rsidP="00822276">
      <w:pPr>
        <w:pStyle w:val="Textkrper"/>
        <w:rPr>
          <w:lang w:val="fr-CH"/>
        </w:rPr>
      </w:pPr>
    </w:p>
    <w:p w:rsidR="00D0743F" w:rsidRPr="00CF45DF" w:rsidRDefault="00D0743F" w:rsidP="00D0743F">
      <w:pPr>
        <w:rPr>
          <w:noProof/>
          <w:lang w:val="fr-CH"/>
        </w:rPr>
      </w:pPr>
      <w:r>
        <w:rPr>
          <w:noProof/>
        </w:rPr>
        <w:drawing>
          <wp:inline distT="0" distB="0" distL="0" distR="0" wp14:anchorId="0A3C9BBA" wp14:editId="522EF24E">
            <wp:extent cx="5448300" cy="3487304"/>
            <wp:effectExtent l="0" t="0" r="0" b="0"/>
            <wp:docPr id="1" name="Grafik 1" descr="U:\Bildershop neu\Für Web\10_252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ildershop neu\Für Web\10_252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260" cy="3489839"/>
                    </a:xfrm>
                    <a:prstGeom prst="rect">
                      <a:avLst/>
                    </a:prstGeom>
                    <a:noFill/>
                    <a:ln>
                      <a:noFill/>
                    </a:ln>
                  </pic:spPr>
                </pic:pic>
              </a:graphicData>
            </a:graphic>
          </wp:inline>
        </w:drawing>
      </w:r>
    </w:p>
    <w:p w:rsidR="00D0743F" w:rsidRDefault="00D0743F" w:rsidP="00822276">
      <w:pPr>
        <w:pStyle w:val="Textkrper"/>
        <w:rPr>
          <w:lang w:val="fr-CH"/>
        </w:rPr>
      </w:pPr>
    </w:p>
    <w:p w:rsidR="00D0743F" w:rsidRDefault="00D0743F" w:rsidP="00822276">
      <w:pPr>
        <w:pStyle w:val="Textkrper"/>
        <w:rPr>
          <w:lang w:val="fr-CH"/>
        </w:rPr>
      </w:pPr>
    </w:p>
    <w:p w:rsidR="00D0743F" w:rsidRDefault="00D0743F" w:rsidP="00822276">
      <w:pPr>
        <w:pStyle w:val="Textkrper"/>
        <w:rPr>
          <w:lang w:val="fr-CH"/>
        </w:rPr>
      </w:pPr>
    </w:p>
    <w:p w:rsidR="00822276" w:rsidRDefault="00822276" w:rsidP="00822276">
      <w:pPr>
        <w:pStyle w:val="Textkrper"/>
        <w:rPr>
          <w:lang w:val="fr-CH"/>
        </w:rPr>
      </w:pPr>
      <w:r>
        <w:rPr>
          <w:lang w:val="fr-CH"/>
        </w:rPr>
        <w:t xml:space="preserve">Art. UCBA </w:t>
      </w:r>
      <w:r w:rsidR="00D0743F">
        <w:rPr>
          <w:lang w:val="fr-CH"/>
        </w:rPr>
        <w:t>10.254-02</w:t>
      </w:r>
    </w:p>
    <w:p w:rsidR="00822276" w:rsidRDefault="00822276" w:rsidP="00822276">
      <w:pPr>
        <w:pStyle w:val="Textkrper"/>
        <w:rPr>
          <w:lang w:val="fr-CH"/>
        </w:rPr>
      </w:pPr>
      <w:r>
        <w:rPr>
          <w:lang w:val="fr-CH"/>
        </w:rPr>
        <w:t>Etat :</w:t>
      </w:r>
      <w:r w:rsidR="00D0743F">
        <w:rPr>
          <w:lang w:val="fr-CH"/>
        </w:rPr>
        <w:t xml:space="preserve"> 20.07.2020</w:t>
      </w:r>
    </w:p>
    <w:p w:rsidR="00822276" w:rsidRDefault="00822276">
      <w:pPr>
        <w:widowControl/>
        <w:suppressAutoHyphens w:val="0"/>
        <w:rPr>
          <w:lang w:val="fr-CH"/>
        </w:rPr>
      </w:pPr>
      <w:r>
        <w:rPr>
          <w:lang w:val="fr-CH"/>
        </w:rPr>
        <w:br w:type="page"/>
      </w:r>
    </w:p>
    <w:p w:rsidR="00D66ED4" w:rsidRPr="00E43FBE" w:rsidRDefault="00D66ED4" w:rsidP="00D66ED4">
      <w:pPr>
        <w:pStyle w:val="Untertitel"/>
        <w:rPr>
          <w:lang w:val="fr-CH"/>
        </w:rPr>
      </w:pPr>
      <w:r w:rsidRPr="00E43FBE">
        <w:rPr>
          <w:lang w:val="fr-CH"/>
        </w:rPr>
        <w:lastRenderedPageBreak/>
        <w:t>Table des matières</w:t>
      </w:r>
    </w:p>
    <w:p w:rsidR="00D0743F" w:rsidRDefault="00D66ED4">
      <w:pPr>
        <w:pStyle w:val="Verzeichnis1"/>
        <w:rPr>
          <w:rFonts w:eastAsiaTheme="minorEastAsia" w:cstheme="minorBidi"/>
          <w:noProof/>
          <w:kern w:val="0"/>
          <w:szCs w:val="22"/>
        </w:rPr>
      </w:pPr>
      <w:r w:rsidRPr="00E43FBE">
        <w:rPr>
          <w:lang w:val="fr-CH"/>
        </w:rPr>
        <w:fldChar w:fldCharType="begin"/>
      </w:r>
      <w:r w:rsidRPr="00E43FBE">
        <w:rPr>
          <w:lang w:val="fr-CH"/>
        </w:rPr>
        <w:instrText xml:space="preserve"> TOC \o "1-4" \h \z \u </w:instrText>
      </w:r>
      <w:r w:rsidRPr="00E43FBE">
        <w:rPr>
          <w:lang w:val="fr-CH"/>
        </w:rPr>
        <w:fldChar w:fldCharType="separate"/>
      </w:r>
      <w:hyperlink w:anchor="_Toc45882046" w:history="1">
        <w:r w:rsidR="00D0743F" w:rsidRPr="00A824D0">
          <w:rPr>
            <w:rStyle w:val="Hyperlink"/>
            <w:noProof/>
          </w:rPr>
          <w:t>1.</w:t>
        </w:r>
        <w:r w:rsidR="00D0743F">
          <w:rPr>
            <w:rFonts w:eastAsiaTheme="minorEastAsia" w:cstheme="minorBidi"/>
            <w:noProof/>
            <w:kern w:val="0"/>
            <w:szCs w:val="22"/>
          </w:rPr>
          <w:tab/>
        </w:r>
        <w:r w:rsidR="00D0743F" w:rsidRPr="00A824D0">
          <w:rPr>
            <w:rStyle w:val="Hyperlink"/>
            <w:noProof/>
            <w:lang w:val="fr-CH"/>
          </w:rPr>
          <w:t>Nombre de joueurs</w:t>
        </w:r>
        <w:r w:rsidR="00D0743F">
          <w:rPr>
            <w:noProof/>
            <w:webHidden/>
          </w:rPr>
          <w:tab/>
        </w:r>
        <w:r w:rsidR="00D0743F">
          <w:rPr>
            <w:noProof/>
            <w:webHidden/>
          </w:rPr>
          <w:fldChar w:fldCharType="begin"/>
        </w:r>
        <w:r w:rsidR="00D0743F">
          <w:rPr>
            <w:noProof/>
            <w:webHidden/>
          </w:rPr>
          <w:instrText xml:space="preserve"> PAGEREF _Toc45882046 \h </w:instrText>
        </w:r>
        <w:r w:rsidR="00D0743F">
          <w:rPr>
            <w:noProof/>
            <w:webHidden/>
          </w:rPr>
        </w:r>
        <w:r w:rsidR="00D0743F">
          <w:rPr>
            <w:noProof/>
            <w:webHidden/>
          </w:rPr>
          <w:fldChar w:fldCharType="separate"/>
        </w:r>
        <w:r w:rsidR="00D0743F">
          <w:rPr>
            <w:noProof/>
            <w:webHidden/>
          </w:rPr>
          <w:t>3</w:t>
        </w:r>
        <w:r w:rsidR="00D0743F">
          <w:rPr>
            <w:noProof/>
            <w:webHidden/>
          </w:rPr>
          <w:fldChar w:fldCharType="end"/>
        </w:r>
      </w:hyperlink>
    </w:p>
    <w:p w:rsidR="00D0743F" w:rsidRDefault="00D0743F">
      <w:pPr>
        <w:pStyle w:val="Verzeichnis1"/>
        <w:rPr>
          <w:rFonts w:eastAsiaTheme="minorEastAsia" w:cstheme="minorBidi"/>
          <w:noProof/>
          <w:kern w:val="0"/>
          <w:szCs w:val="22"/>
        </w:rPr>
      </w:pPr>
      <w:hyperlink w:anchor="_Toc45882047" w:history="1">
        <w:r w:rsidRPr="00A824D0">
          <w:rPr>
            <w:rStyle w:val="Hyperlink"/>
            <w:noProof/>
          </w:rPr>
          <w:t>2.</w:t>
        </w:r>
        <w:r>
          <w:rPr>
            <w:rFonts w:eastAsiaTheme="minorEastAsia" w:cstheme="minorBidi"/>
            <w:noProof/>
            <w:kern w:val="0"/>
            <w:szCs w:val="22"/>
          </w:rPr>
          <w:tab/>
        </w:r>
        <w:r w:rsidRPr="00A824D0">
          <w:rPr>
            <w:rStyle w:val="Hyperlink"/>
            <w:noProof/>
            <w:lang w:val="fr-CH"/>
          </w:rPr>
          <w:t>Contenu</w:t>
        </w:r>
        <w:r>
          <w:rPr>
            <w:noProof/>
            <w:webHidden/>
          </w:rPr>
          <w:tab/>
        </w:r>
        <w:r>
          <w:rPr>
            <w:noProof/>
            <w:webHidden/>
          </w:rPr>
          <w:fldChar w:fldCharType="begin"/>
        </w:r>
        <w:r>
          <w:rPr>
            <w:noProof/>
            <w:webHidden/>
          </w:rPr>
          <w:instrText xml:space="preserve"> PAGEREF _Toc45882047 \h </w:instrText>
        </w:r>
        <w:r>
          <w:rPr>
            <w:noProof/>
            <w:webHidden/>
          </w:rPr>
        </w:r>
        <w:r>
          <w:rPr>
            <w:noProof/>
            <w:webHidden/>
          </w:rPr>
          <w:fldChar w:fldCharType="separate"/>
        </w:r>
        <w:r>
          <w:rPr>
            <w:noProof/>
            <w:webHidden/>
          </w:rPr>
          <w:t>3</w:t>
        </w:r>
        <w:r>
          <w:rPr>
            <w:noProof/>
            <w:webHidden/>
          </w:rPr>
          <w:fldChar w:fldCharType="end"/>
        </w:r>
      </w:hyperlink>
    </w:p>
    <w:p w:rsidR="00D0743F" w:rsidRDefault="00D0743F">
      <w:pPr>
        <w:pStyle w:val="Verzeichnis1"/>
        <w:rPr>
          <w:rFonts w:eastAsiaTheme="minorEastAsia" w:cstheme="minorBidi"/>
          <w:noProof/>
          <w:kern w:val="0"/>
          <w:szCs w:val="22"/>
        </w:rPr>
      </w:pPr>
      <w:hyperlink w:anchor="_Toc45882048" w:history="1">
        <w:r w:rsidRPr="00A824D0">
          <w:rPr>
            <w:rStyle w:val="Hyperlink"/>
            <w:noProof/>
          </w:rPr>
          <w:t>3.</w:t>
        </w:r>
        <w:r>
          <w:rPr>
            <w:rFonts w:eastAsiaTheme="minorEastAsia" w:cstheme="minorBidi"/>
            <w:noProof/>
            <w:kern w:val="0"/>
            <w:szCs w:val="22"/>
          </w:rPr>
          <w:tab/>
        </w:r>
        <w:r w:rsidRPr="00A824D0">
          <w:rPr>
            <w:rStyle w:val="Hyperlink"/>
            <w:noProof/>
            <w:lang w:val="fr-CH"/>
          </w:rPr>
          <w:t>Inscriptions en braille</w:t>
        </w:r>
        <w:r>
          <w:rPr>
            <w:noProof/>
            <w:webHidden/>
          </w:rPr>
          <w:tab/>
        </w:r>
        <w:r>
          <w:rPr>
            <w:noProof/>
            <w:webHidden/>
          </w:rPr>
          <w:fldChar w:fldCharType="begin"/>
        </w:r>
        <w:r>
          <w:rPr>
            <w:noProof/>
            <w:webHidden/>
          </w:rPr>
          <w:instrText xml:space="preserve"> PAGEREF _Toc45882048 \h </w:instrText>
        </w:r>
        <w:r>
          <w:rPr>
            <w:noProof/>
            <w:webHidden/>
          </w:rPr>
        </w:r>
        <w:r>
          <w:rPr>
            <w:noProof/>
            <w:webHidden/>
          </w:rPr>
          <w:fldChar w:fldCharType="separate"/>
        </w:r>
        <w:r>
          <w:rPr>
            <w:noProof/>
            <w:webHidden/>
          </w:rPr>
          <w:t>3</w:t>
        </w:r>
        <w:r>
          <w:rPr>
            <w:noProof/>
            <w:webHidden/>
          </w:rPr>
          <w:fldChar w:fldCharType="end"/>
        </w:r>
      </w:hyperlink>
    </w:p>
    <w:p w:rsidR="00D0743F" w:rsidRDefault="00D0743F">
      <w:pPr>
        <w:pStyle w:val="Verzeichnis1"/>
        <w:rPr>
          <w:rFonts w:eastAsiaTheme="minorEastAsia" w:cstheme="minorBidi"/>
          <w:noProof/>
          <w:kern w:val="0"/>
          <w:szCs w:val="22"/>
        </w:rPr>
      </w:pPr>
      <w:hyperlink w:anchor="_Toc45882049" w:history="1">
        <w:r w:rsidRPr="00A824D0">
          <w:rPr>
            <w:rStyle w:val="Hyperlink"/>
            <w:noProof/>
          </w:rPr>
          <w:t>4.</w:t>
        </w:r>
        <w:r>
          <w:rPr>
            <w:rFonts w:eastAsiaTheme="minorEastAsia" w:cstheme="minorBidi"/>
            <w:noProof/>
            <w:kern w:val="0"/>
            <w:szCs w:val="22"/>
          </w:rPr>
          <w:tab/>
        </w:r>
        <w:r w:rsidRPr="00A824D0">
          <w:rPr>
            <w:rStyle w:val="Hyperlink"/>
            <w:noProof/>
            <w:lang w:val="fr-CH"/>
          </w:rPr>
          <w:t>Valeur des cartes en points</w:t>
        </w:r>
        <w:r>
          <w:rPr>
            <w:noProof/>
            <w:webHidden/>
          </w:rPr>
          <w:tab/>
        </w:r>
        <w:r>
          <w:rPr>
            <w:noProof/>
            <w:webHidden/>
          </w:rPr>
          <w:fldChar w:fldCharType="begin"/>
        </w:r>
        <w:r>
          <w:rPr>
            <w:noProof/>
            <w:webHidden/>
          </w:rPr>
          <w:instrText xml:space="preserve"> PAGEREF _Toc45882049 \h </w:instrText>
        </w:r>
        <w:r>
          <w:rPr>
            <w:noProof/>
            <w:webHidden/>
          </w:rPr>
        </w:r>
        <w:r>
          <w:rPr>
            <w:noProof/>
            <w:webHidden/>
          </w:rPr>
          <w:fldChar w:fldCharType="separate"/>
        </w:r>
        <w:r>
          <w:rPr>
            <w:noProof/>
            <w:webHidden/>
          </w:rPr>
          <w:t>4</w:t>
        </w:r>
        <w:r>
          <w:rPr>
            <w:noProof/>
            <w:webHidden/>
          </w:rPr>
          <w:fldChar w:fldCharType="end"/>
        </w:r>
      </w:hyperlink>
    </w:p>
    <w:p w:rsidR="00D0743F" w:rsidRDefault="00D0743F">
      <w:pPr>
        <w:pStyle w:val="Verzeichnis1"/>
        <w:rPr>
          <w:rFonts w:eastAsiaTheme="minorEastAsia" w:cstheme="minorBidi"/>
          <w:noProof/>
          <w:kern w:val="0"/>
          <w:szCs w:val="22"/>
        </w:rPr>
      </w:pPr>
      <w:hyperlink w:anchor="_Toc45882050" w:history="1">
        <w:r w:rsidRPr="00A824D0">
          <w:rPr>
            <w:rStyle w:val="Hyperlink"/>
            <w:noProof/>
          </w:rPr>
          <w:t>5.</w:t>
        </w:r>
        <w:r>
          <w:rPr>
            <w:rFonts w:eastAsiaTheme="minorEastAsia" w:cstheme="minorBidi"/>
            <w:noProof/>
            <w:kern w:val="0"/>
            <w:szCs w:val="22"/>
          </w:rPr>
          <w:tab/>
        </w:r>
        <w:r w:rsidRPr="00A824D0">
          <w:rPr>
            <w:rStyle w:val="Hyperlink"/>
            <w:noProof/>
            <w:lang w:val="fr-CH"/>
          </w:rPr>
          <w:t>But du jeu</w:t>
        </w:r>
        <w:r>
          <w:rPr>
            <w:noProof/>
            <w:webHidden/>
          </w:rPr>
          <w:tab/>
        </w:r>
        <w:r>
          <w:rPr>
            <w:noProof/>
            <w:webHidden/>
          </w:rPr>
          <w:fldChar w:fldCharType="begin"/>
        </w:r>
        <w:r>
          <w:rPr>
            <w:noProof/>
            <w:webHidden/>
          </w:rPr>
          <w:instrText xml:space="preserve"> PAGEREF _Toc45882050 \h </w:instrText>
        </w:r>
        <w:r>
          <w:rPr>
            <w:noProof/>
            <w:webHidden/>
          </w:rPr>
        </w:r>
        <w:r>
          <w:rPr>
            <w:noProof/>
            <w:webHidden/>
          </w:rPr>
          <w:fldChar w:fldCharType="separate"/>
        </w:r>
        <w:r>
          <w:rPr>
            <w:noProof/>
            <w:webHidden/>
          </w:rPr>
          <w:t>4</w:t>
        </w:r>
        <w:r>
          <w:rPr>
            <w:noProof/>
            <w:webHidden/>
          </w:rPr>
          <w:fldChar w:fldCharType="end"/>
        </w:r>
      </w:hyperlink>
    </w:p>
    <w:p w:rsidR="00D0743F" w:rsidRDefault="00D0743F">
      <w:pPr>
        <w:pStyle w:val="Verzeichnis1"/>
        <w:rPr>
          <w:rFonts w:eastAsiaTheme="minorEastAsia" w:cstheme="minorBidi"/>
          <w:noProof/>
          <w:kern w:val="0"/>
          <w:szCs w:val="22"/>
        </w:rPr>
      </w:pPr>
      <w:hyperlink w:anchor="_Toc45882051" w:history="1">
        <w:r w:rsidRPr="00A824D0">
          <w:rPr>
            <w:rStyle w:val="Hyperlink"/>
            <w:noProof/>
          </w:rPr>
          <w:t>6.</w:t>
        </w:r>
        <w:r>
          <w:rPr>
            <w:rFonts w:eastAsiaTheme="minorEastAsia" w:cstheme="minorBidi"/>
            <w:noProof/>
            <w:kern w:val="0"/>
            <w:szCs w:val="22"/>
          </w:rPr>
          <w:tab/>
        </w:r>
        <w:r w:rsidRPr="00A824D0">
          <w:rPr>
            <w:rStyle w:val="Hyperlink"/>
            <w:noProof/>
            <w:lang w:val="fr-CH"/>
          </w:rPr>
          <w:t>Règles du jeu</w:t>
        </w:r>
        <w:r>
          <w:rPr>
            <w:noProof/>
            <w:webHidden/>
          </w:rPr>
          <w:tab/>
        </w:r>
        <w:r>
          <w:rPr>
            <w:noProof/>
            <w:webHidden/>
          </w:rPr>
          <w:fldChar w:fldCharType="begin"/>
        </w:r>
        <w:r>
          <w:rPr>
            <w:noProof/>
            <w:webHidden/>
          </w:rPr>
          <w:instrText xml:space="preserve"> PAGEREF _Toc45882051 \h </w:instrText>
        </w:r>
        <w:r>
          <w:rPr>
            <w:noProof/>
            <w:webHidden/>
          </w:rPr>
        </w:r>
        <w:r>
          <w:rPr>
            <w:noProof/>
            <w:webHidden/>
          </w:rPr>
          <w:fldChar w:fldCharType="separate"/>
        </w:r>
        <w:r>
          <w:rPr>
            <w:noProof/>
            <w:webHidden/>
          </w:rPr>
          <w:t>4</w:t>
        </w:r>
        <w:r>
          <w:rPr>
            <w:noProof/>
            <w:webHidden/>
          </w:rPr>
          <w:fldChar w:fldCharType="end"/>
        </w:r>
      </w:hyperlink>
    </w:p>
    <w:p w:rsidR="00D0743F" w:rsidRDefault="00D0743F">
      <w:pPr>
        <w:pStyle w:val="Verzeichnis1"/>
        <w:rPr>
          <w:rFonts w:eastAsiaTheme="minorEastAsia" w:cstheme="minorBidi"/>
          <w:noProof/>
          <w:kern w:val="0"/>
          <w:szCs w:val="22"/>
        </w:rPr>
      </w:pPr>
      <w:hyperlink w:anchor="_Toc45882052" w:history="1">
        <w:r w:rsidRPr="00A824D0">
          <w:rPr>
            <w:rStyle w:val="Hyperlink"/>
            <w:noProof/>
          </w:rPr>
          <w:t>7.</w:t>
        </w:r>
        <w:r>
          <w:rPr>
            <w:rFonts w:eastAsiaTheme="minorEastAsia" w:cstheme="minorBidi"/>
            <w:noProof/>
            <w:kern w:val="0"/>
            <w:szCs w:val="22"/>
          </w:rPr>
          <w:tab/>
        </w:r>
        <w:r w:rsidRPr="00A824D0">
          <w:rPr>
            <w:rStyle w:val="Hyperlink"/>
            <w:noProof/>
            <w:lang w:val="fr-CH"/>
          </w:rPr>
          <w:t>Variantes</w:t>
        </w:r>
        <w:r>
          <w:rPr>
            <w:noProof/>
            <w:webHidden/>
          </w:rPr>
          <w:tab/>
        </w:r>
        <w:r>
          <w:rPr>
            <w:noProof/>
            <w:webHidden/>
          </w:rPr>
          <w:fldChar w:fldCharType="begin"/>
        </w:r>
        <w:r>
          <w:rPr>
            <w:noProof/>
            <w:webHidden/>
          </w:rPr>
          <w:instrText xml:space="preserve"> PAGEREF _Toc45882052 \h </w:instrText>
        </w:r>
        <w:r>
          <w:rPr>
            <w:noProof/>
            <w:webHidden/>
          </w:rPr>
        </w:r>
        <w:r>
          <w:rPr>
            <w:noProof/>
            <w:webHidden/>
          </w:rPr>
          <w:fldChar w:fldCharType="separate"/>
        </w:r>
        <w:r>
          <w:rPr>
            <w:noProof/>
            <w:webHidden/>
          </w:rPr>
          <w:t>5</w:t>
        </w:r>
        <w:r>
          <w:rPr>
            <w:noProof/>
            <w:webHidden/>
          </w:rPr>
          <w:fldChar w:fldCharType="end"/>
        </w:r>
      </w:hyperlink>
    </w:p>
    <w:p w:rsidR="00822276" w:rsidRDefault="00D66ED4" w:rsidP="00D66ED4">
      <w:pPr>
        <w:pStyle w:val="Textkrper"/>
        <w:rPr>
          <w:rFonts w:cs="Tahoma"/>
          <w:lang w:val="fr-CH"/>
        </w:rPr>
      </w:pPr>
      <w:r w:rsidRPr="00E43FBE">
        <w:rPr>
          <w:rFonts w:cs="Tahoma"/>
          <w:lang w:val="fr-CH"/>
        </w:rPr>
        <w:fldChar w:fldCharType="end"/>
      </w:r>
    </w:p>
    <w:p w:rsidR="00822276" w:rsidRDefault="00822276">
      <w:pPr>
        <w:widowControl/>
        <w:suppressAutoHyphens w:val="0"/>
        <w:rPr>
          <w:rFonts w:cs="Tahoma"/>
          <w:lang w:val="fr-CH"/>
        </w:rPr>
      </w:pPr>
      <w:r>
        <w:rPr>
          <w:rFonts w:cs="Tahoma"/>
          <w:lang w:val="fr-CH"/>
        </w:rPr>
        <w:br w:type="page"/>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0" w:name="_Toc436991765"/>
      <w:bookmarkStart w:id="1" w:name="_Toc45882046"/>
      <w:r w:rsidRPr="00140F1C">
        <w:rPr>
          <w:lang w:val="fr-CH"/>
        </w:rPr>
        <w:lastRenderedPageBreak/>
        <w:t>Nombre de joueurs</w:t>
      </w:r>
      <w:bookmarkEnd w:id="0"/>
      <w:bookmarkEnd w:id="1"/>
    </w:p>
    <w:p w:rsidR="00D0743F" w:rsidRPr="00140F1C" w:rsidRDefault="00D0743F" w:rsidP="00D0743F">
      <w:pPr>
        <w:rPr>
          <w:lang w:val="fr-CH"/>
        </w:rPr>
      </w:pPr>
      <w:r w:rsidRPr="00140F1C">
        <w:rPr>
          <w:lang w:val="fr-CH"/>
        </w:rPr>
        <w:t>2 à 10 joueurs à partir de 7 ans.</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2" w:name="_Toc436991766"/>
      <w:bookmarkStart w:id="3" w:name="_Toc45882047"/>
      <w:r w:rsidRPr="00140F1C">
        <w:rPr>
          <w:lang w:val="fr-CH"/>
        </w:rPr>
        <w:t>Contenu</w:t>
      </w:r>
      <w:bookmarkEnd w:id="2"/>
      <w:bookmarkEnd w:id="3"/>
      <w:r w:rsidRPr="00140F1C">
        <w:rPr>
          <w:lang w:val="fr-CH"/>
        </w:rPr>
        <w:t xml:space="preserve"> </w:t>
      </w:r>
    </w:p>
    <w:p w:rsidR="00D0743F" w:rsidRPr="00140F1C" w:rsidRDefault="00D0743F" w:rsidP="00D0743F">
      <w:pPr>
        <w:rPr>
          <w:lang w:val="fr-CH"/>
        </w:rPr>
      </w:pPr>
      <w:r w:rsidRPr="00140F1C">
        <w:rPr>
          <w:lang w:val="fr-CH"/>
        </w:rPr>
        <w:t xml:space="preserve">108 cartes de </w:t>
      </w:r>
      <w:proofErr w:type="gramStart"/>
      <w:r w:rsidRPr="00140F1C">
        <w:rPr>
          <w:lang w:val="fr-CH"/>
        </w:rPr>
        <w:t>jeu:</w:t>
      </w:r>
      <w:proofErr w:type="gramEnd"/>
    </w:p>
    <w:p w:rsidR="00D0743F" w:rsidRDefault="00D0743F" w:rsidP="00D0743F">
      <w:pPr>
        <w:pStyle w:val="Listenabsatz"/>
        <w:widowControl/>
        <w:numPr>
          <w:ilvl w:val="0"/>
          <w:numId w:val="45"/>
        </w:numPr>
        <w:rPr>
          <w:lang w:val="fr-CH"/>
        </w:rPr>
      </w:pPr>
      <w:r w:rsidRPr="008C4811">
        <w:rPr>
          <w:lang w:val="fr-CH"/>
        </w:rPr>
        <w:t>19 cartes bleues de 0 à 9 (0 = 1, 1 à 9 = 2 cartes par chiffre)</w:t>
      </w:r>
    </w:p>
    <w:p w:rsidR="00D0743F" w:rsidRDefault="00D0743F" w:rsidP="00D0743F">
      <w:pPr>
        <w:pStyle w:val="Listenabsatz"/>
        <w:widowControl/>
        <w:numPr>
          <w:ilvl w:val="0"/>
          <w:numId w:val="45"/>
        </w:numPr>
        <w:rPr>
          <w:lang w:val="fr-CH"/>
        </w:rPr>
      </w:pPr>
      <w:r w:rsidRPr="008C4811">
        <w:rPr>
          <w:lang w:val="fr-CH"/>
        </w:rPr>
        <w:t>19 cartes vertes de 0 à 9 (0 = 1, 1 à 9 = 2 cartes par chiffre)</w:t>
      </w:r>
    </w:p>
    <w:p w:rsidR="00D0743F" w:rsidRDefault="00D0743F" w:rsidP="00D0743F">
      <w:pPr>
        <w:pStyle w:val="Listenabsatz"/>
        <w:widowControl/>
        <w:numPr>
          <w:ilvl w:val="0"/>
          <w:numId w:val="45"/>
        </w:numPr>
        <w:rPr>
          <w:lang w:val="fr-CH"/>
        </w:rPr>
      </w:pPr>
      <w:r w:rsidRPr="008C4811">
        <w:rPr>
          <w:lang w:val="fr-CH"/>
        </w:rPr>
        <w:t>19 cartes rouges de 0 à 9 (0 = 1, 1 à 9 = 2 cartes par chiffre)</w:t>
      </w:r>
    </w:p>
    <w:p w:rsidR="00D0743F" w:rsidRDefault="00D0743F" w:rsidP="00D0743F">
      <w:pPr>
        <w:pStyle w:val="Listenabsatz"/>
        <w:widowControl/>
        <w:numPr>
          <w:ilvl w:val="0"/>
          <w:numId w:val="45"/>
        </w:numPr>
        <w:rPr>
          <w:lang w:val="fr-CH"/>
        </w:rPr>
      </w:pPr>
      <w:r w:rsidRPr="008C4811">
        <w:rPr>
          <w:lang w:val="fr-CH"/>
        </w:rPr>
        <w:t>19 cartes jaunes de 0 à 9 (0 = 1, 1 à 9 = 2 cartes par chiffre)</w:t>
      </w:r>
    </w:p>
    <w:p w:rsidR="00D0743F" w:rsidRDefault="00D0743F" w:rsidP="00D0743F">
      <w:pPr>
        <w:pStyle w:val="Listenabsatz"/>
        <w:widowControl/>
        <w:numPr>
          <w:ilvl w:val="0"/>
          <w:numId w:val="45"/>
        </w:numPr>
        <w:rPr>
          <w:lang w:val="fr-CH"/>
        </w:rPr>
      </w:pPr>
      <w:r w:rsidRPr="008C4811">
        <w:rPr>
          <w:lang w:val="fr-CH"/>
        </w:rPr>
        <w:t xml:space="preserve">8 cartes </w:t>
      </w:r>
      <w:r>
        <w:rPr>
          <w:lang w:val="fr-CH"/>
        </w:rPr>
        <w:t>"</w:t>
      </w:r>
      <w:r w:rsidRPr="008C4811">
        <w:rPr>
          <w:lang w:val="fr-CH"/>
        </w:rPr>
        <w:t>tirer 2 cartes</w:t>
      </w:r>
      <w:r>
        <w:rPr>
          <w:lang w:val="fr-CH"/>
        </w:rPr>
        <w:t>"</w:t>
      </w:r>
      <w:r w:rsidRPr="008C4811">
        <w:rPr>
          <w:lang w:val="fr-CH"/>
        </w:rPr>
        <w:t xml:space="preserve"> (2 par couleur)</w:t>
      </w:r>
    </w:p>
    <w:p w:rsidR="00D0743F" w:rsidRDefault="00D0743F" w:rsidP="00D0743F">
      <w:pPr>
        <w:pStyle w:val="Listenabsatz"/>
        <w:widowControl/>
        <w:numPr>
          <w:ilvl w:val="0"/>
          <w:numId w:val="45"/>
        </w:numPr>
        <w:rPr>
          <w:lang w:val="fr-CH"/>
        </w:rPr>
      </w:pPr>
      <w:r w:rsidRPr="008C4811">
        <w:rPr>
          <w:lang w:val="fr-CH"/>
        </w:rPr>
        <w:t xml:space="preserve">8 cartes </w:t>
      </w:r>
      <w:r>
        <w:rPr>
          <w:lang w:val="fr-CH"/>
        </w:rPr>
        <w:t>"</w:t>
      </w:r>
      <w:r w:rsidRPr="008C4811">
        <w:rPr>
          <w:lang w:val="fr-CH"/>
        </w:rPr>
        <w:t>retour</w:t>
      </w:r>
      <w:r>
        <w:rPr>
          <w:lang w:val="fr-CH"/>
        </w:rPr>
        <w:t>"</w:t>
      </w:r>
      <w:r w:rsidRPr="008C4811">
        <w:rPr>
          <w:lang w:val="fr-CH"/>
        </w:rPr>
        <w:t xml:space="preserve"> (2 par couleur)</w:t>
      </w:r>
    </w:p>
    <w:p w:rsidR="00D0743F" w:rsidRDefault="00D0743F" w:rsidP="00D0743F">
      <w:pPr>
        <w:pStyle w:val="Listenabsatz"/>
        <w:widowControl/>
        <w:numPr>
          <w:ilvl w:val="0"/>
          <w:numId w:val="45"/>
        </w:numPr>
        <w:rPr>
          <w:lang w:val="fr-CH"/>
        </w:rPr>
      </w:pPr>
      <w:r w:rsidRPr="008C4811">
        <w:rPr>
          <w:lang w:val="fr-CH"/>
        </w:rPr>
        <w:t xml:space="preserve">8 cartes </w:t>
      </w:r>
      <w:r>
        <w:rPr>
          <w:lang w:val="fr-CH"/>
        </w:rPr>
        <w:t>"</w:t>
      </w:r>
      <w:proofErr w:type="spellStart"/>
      <w:r w:rsidRPr="008C4811">
        <w:rPr>
          <w:lang w:val="fr-CH"/>
        </w:rPr>
        <w:t>hors jeu</w:t>
      </w:r>
      <w:proofErr w:type="spellEnd"/>
      <w:r>
        <w:rPr>
          <w:lang w:val="fr-CH"/>
        </w:rPr>
        <w:t>"</w:t>
      </w:r>
      <w:r w:rsidRPr="008C4811">
        <w:rPr>
          <w:lang w:val="fr-CH"/>
        </w:rPr>
        <w:t xml:space="preserve"> (2 par couleur)</w:t>
      </w:r>
    </w:p>
    <w:p w:rsidR="00D0743F" w:rsidRDefault="00D0743F" w:rsidP="00D0743F">
      <w:pPr>
        <w:pStyle w:val="Listenabsatz"/>
        <w:widowControl/>
        <w:numPr>
          <w:ilvl w:val="0"/>
          <w:numId w:val="45"/>
        </w:numPr>
        <w:rPr>
          <w:lang w:val="fr-CH"/>
        </w:rPr>
      </w:pPr>
      <w:r w:rsidRPr="005972A8">
        <w:rPr>
          <w:lang w:val="fr-CH"/>
        </w:rPr>
        <w:t xml:space="preserve">4 cartes </w:t>
      </w:r>
      <w:r>
        <w:rPr>
          <w:lang w:val="fr-CH"/>
        </w:rPr>
        <w:t>"</w:t>
      </w:r>
      <w:r w:rsidRPr="005972A8">
        <w:rPr>
          <w:lang w:val="fr-CH"/>
        </w:rPr>
        <w:t>choix de couleur</w:t>
      </w:r>
      <w:r>
        <w:rPr>
          <w:lang w:val="fr-CH"/>
        </w:rPr>
        <w:t>"</w:t>
      </w:r>
    </w:p>
    <w:p w:rsidR="00D0743F" w:rsidRPr="005972A8" w:rsidRDefault="00D0743F" w:rsidP="00D0743F">
      <w:pPr>
        <w:pStyle w:val="Listenabsatz"/>
        <w:widowControl/>
        <w:numPr>
          <w:ilvl w:val="0"/>
          <w:numId w:val="45"/>
        </w:numPr>
        <w:rPr>
          <w:lang w:val="fr-CH"/>
        </w:rPr>
      </w:pPr>
      <w:r w:rsidRPr="005972A8">
        <w:rPr>
          <w:lang w:val="fr-CH"/>
        </w:rPr>
        <w:t xml:space="preserve">4 cartes </w:t>
      </w:r>
      <w:r>
        <w:rPr>
          <w:lang w:val="fr-CH"/>
        </w:rPr>
        <w:t>"</w:t>
      </w:r>
      <w:r w:rsidRPr="005972A8">
        <w:rPr>
          <w:lang w:val="fr-CH"/>
        </w:rPr>
        <w:t>tirer 4 cartes - choix de couleur</w:t>
      </w:r>
      <w:r>
        <w:rPr>
          <w:lang w:val="fr-CH"/>
        </w:rPr>
        <w:t>"</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4" w:name="_Toc436991767"/>
      <w:bookmarkStart w:id="5" w:name="_Toc45882048"/>
      <w:r w:rsidRPr="00140F1C">
        <w:rPr>
          <w:lang w:val="fr-CH"/>
        </w:rPr>
        <w:t>Inscriptions en braille</w:t>
      </w:r>
      <w:bookmarkEnd w:id="4"/>
      <w:bookmarkEnd w:id="5"/>
    </w:p>
    <w:p w:rsidR="00D0743F" w:rsidRPr="00140F1C" w:rsidRDefault="00D0743F" w:rsidP="00D0743F">
      <w:pPr>
        <w:rPr>
          <w:lang w:val="fr-CH"/>
        </w:rPr>
      </w:pPr>
      <w:r w:rsidRPr="00140F1C">
        <w:rPr>
          <w:lang w:val="fr-CH"/>
        </w:rPr>
        <w:t xml:space="preserve">Cartes 1 à </w:t>
      </w:r>
      <w:proofErr w:type="gramStart"/>
      <w:r w:rsidRPr="00140F1C">
        <w:rPr>
          <w:lang w:val="fr-CH"/>
        </w:rPr>
        <w:t>9:</w:t>
      </w:r>
      <w:proofErr w:type="gramEnd"/>
    </w:p>
    <w:p w:rsidR="00D0743F" w:rsidRDefault="00D0743F" w:rsidP="00D0743F">
      <w:pPr>
        <w:pStyle w:val="Listenabsatz"/>
        <w:widowControl/>
        <w:numPr>
          <w:ilvl w:val="0"/>
          <w:numId w:val="45"/>
        </w:numPr>
        <w:rPr>
          <w:lang w:val="fr-CH"/>
        </w:rPr>
      </w:pPr>
      <w:r w:rsidRPr="005972A8">
        <w:rPr>
          <w:lang w:val="fr-CH"/>
        </w:rPr>
        <w:t>Bleu = "B" + 1 à 9, sans signe numérique</w:t>
      </w:r>
    </w:p>
    <w:p w:rsidR="00D0743F" w:rsidRDefault="00D0743F" w:rsidP="00D0743F">
      <w:pPr>
        <w:pStyle w:val="Listenabsatz"/>
        <w:widowControl/>
        <w:numPr>
          <w:ilvl w:val="0"/>
          <w:numId w:val="45"/>
        </w:numPr>
        <w:rPr>
          <w:lang w:val="fr-CH"/>
        </w:rPr>
      </w:pPr>
      <w:r w:rsidRPr="005972A8">
        <w:rPr>
          <w:lang w:val="fr-CH"/>
        </w:rPr>
        <w:t>Vert = "V" + 1 à 9, sans signe numérique</w:t>
      </w:r>
    </w:p>
    <w:p w:rsidR="00D0743F" w:rsidRDefault="00D0743F" w:rsidP="00D0743F">
      <w:pPr>
        <w:pStyle w:val="Listenabsatz"/>
        <w:widowControl/>
        <w:numPr>
          <w:ilvl w:val="0"/>
          <w:numId w:val="45"/>
        </w:numPr>
        <w:rPr>
          <w:lang w:val="fr-CH"/>
        </w:rPr>
      </w:pPr>
      <w:r w:rsidRPr="005972A8">
        <w:rPr>
          <w:lang w:val="fr-CH"/>
        </w:rPr>
        <w:t>Rouge = "R" + 1 à 9, sans signe numérique</w:t>
      </w:r>
    </w:p>
    <w:p w:rsidR="00D0743F" w:rsidRPr="005972A8" w:rsidRDefault="00D0743F" w:rsidP="00D0743F">
      <w:pPr>
        <w:pStyle w:val="Listenabsatz"/>
        <w:widowControl/>
        <w:numPr>
          <w:ilvl w:val="0"/>
          <w:numId w:val="45"/>
        </w:numPr>
        <w:rPr>
          <w:lang w:val="fr-CH"/>
        </w:rPr>
      </w:pPr>
      <w:r w:rsidRPr="005972A8">
        <w:rPr>
          <w:lang w:val="fr-CH"/>
        </w:rPr>
        <w:t>Jaune = "J" + 1 à 9, sans signe numérique</w:t>
      </w:r>
    </w:p>
    <w:p w:rsidR="00D0743F" w:rsidRPr="00140F1C" w:rsidRDefault="00D0743F" w:rsidP="00D0743F">
      <w:pPr>
        <w:rPr>
          <w:lang w:val="fr-CH"/>
        </w:rPr>
      </w:pPr>
      <w:r w:rsidRPr="00140F1C">
        <w:rPr>
          <w:lang w:val="fr-CH"/>
        </w:rPr>
        <w:t xml:space="preserve">Carte </w:t>
      </w:r>
      <w:r>
        <w:rPr>
          <w:lang w:val="fr-CH"/>
        </w:rPr>
        <w:t>"</w:t>
      </w:r>
      <w:r w:rsidRPr="00140F1C">
        <w:rPr>
          <w:lang w:val="fr-CH"/>
        </w:rPr>
        <w:t>tirer 2 cartes</w:t>
      </w:r>
      <w:proofErr w:type="gramStart"/>
      <w:r>
        <w:rPr>
          <w:lang w:val="fr-CH"/>
        </w:rPr>
        <w:t>"</w:t>
      </w:r>
      <w:r w:rsidRPr="00140F1C">
        <w:rPr>
          <w:lang w:val="fr-CH"/>
        </w:rPr>
        <w:t>:</w:t>
      </w:r>
      <w:proofErr w:type="gramEnd"/>
    </w:p>
    <w:p w:rsidR="00D0743F" w:rsidRDefault="00D0743F" w:rsidP="00D0743F">
      <w:pPr>
        <w:pStyle w:val="Listenabsatz"/>
        <w:widowControl/>
        <w:numPr>
          <w:ilvl w:val="0"/>
          <w:numId w:val="45"/>
        </w:numPr>
        <w:rPr>
          <w:lang w:val="fr-CH"/>
        </w:rPr>
      </w:pPr>
      <w:r w:rsidRPr="005972A8">
        <w:rPr>
          <w:lang w:val="fr-CH"/>
        </w:rPr>
        <w:t>Ligne d’en haut = désignation de la couleur</w:t>
      </w:r>
    </w:p>
    <w:p w:rsidR="00D0743F" w:rsidRPr="005972A8" w:rsidRDefault="00D0743F" w:rsidP="00D0743F">
      <w:pPr>
        <w:pStyle w:val="Listenabsatz"/>
        <w:widowControl/>
        <w:numPr>
          <w:ilvl w:val="0"/>
          <w:numId w:val="45"/>
        </w:numPr>
        <w:rPr>
          <w:lang w:val="fr-CH"/>
        </w:rPr>
      </w:pPr>
      <w:r w:rsidRPr="005972A8">
        <w:rPr>
          <w:lang w:val="fr-CH"/>
        </w:rPr>
        <w:t>2ème ligne = "T 2" (2 = sans signe numérique)</w:t>
      </w:r>
    </w:p>
    <w:p w:rsidR="00D0743F" w:rsidRPr="00140F1C" w:rsidRDefault="00D0743F" w:rsidP="00D0743F">
      <w:pPr>
        <w:rPr>
          <w:lang w:val="fr-CH"/>
        </w:rPr>
      </w:pPr>
      <w:r w:rsidRPr="00140F1C">
        <w:rPr>
          <w:lang w:val="fr-CH"/>
        </w:rPr>
        <w:t xml:space="preserve">Lorsqu’un joueur pose cette carte, le joueur suivant doit tirer 2 cartes et n’a pas le droit de poser de carte pendant ce tour. Cette carte ne peut être posée que sur une carte de la même couleur ou sur une autre </w:t>
      </w:r>
      <w:proofErr w:type="gramStart"/>
      <w:r w:rsidRPr="00140F1C">
        <w:rPr>
          <w:lang w:val="fr-CH"/>
        </w:rPr>
        <w:t>carte ,tirer</w:t>
      </w:r>
      <w:proofErr w:type="gramEnd"/>
      <w:r w:rsidRPr="00140F1C">
        <w:rPr>
          <w:lang w:val="fr-CH"/>
        </w:rPr>
        <w:t xml:space="preserve"> 2 cartes’. Ces règles s’appliquent aussi lorsque cette carte est la première carte retournée au début de la partie. </w:t>
      </w:r>
    </w:p>
    <w:p w:rsidR="00D0743F" w:rsidRPr="00140F1C" w:rsidRDefault="00D0743F" w:rsidP="00D0743F">
      <w:pPr>
        <w:rPr>
          <w:lang w:val="fr-CH"/>
        </w:rPr>
      </w:pPr>
      <w:r w:rsidRPr="00140F1C">
        <w:rPr>
          <w:lang w:val="fr-CH"/>
        </w:rPr>
        <w:t xml:space="preserve">Carte </w:t>
      </w:r>
      <w:r>
        <w:rPr>
          <w:lang w:val="fr-CH"/>
        </w:rPr>
        <w:t>"</w:t>
      </w:r>
      <w:r w:rsidRPr="00140F1C">
        <w:rPr>
          <w:lang w:val="fr-CH"/>
        </w:rPr>
        <w:t>retour</w:t>
      </w:r>
      <w:proofErr w:type="gramStart"/>
      <w:r>
        <w:rPr>
          <w:lang w:val="fr-CH"/>
        </w:rPr>
        <w:t>"</w:t>
      </w:r>
      <w:r w:rsidRPr="00140F1C">
        <w:rPr>
          <w:lang w:val="fr-CH"/>
        </w:rPr>
        <w:t>:</w:t>
      </w:r>
      <w:proofErr w:type="gramEnd"/>
    </w:p>
    <w:p w:rsidR="00D0743F" w:rsidRDefault="00D0743F" w:rsidP="00D0743F">
      <w:pPr>
        <w:pStyle w:val="Listenabsatz"/>
        <w:widowControl/>
        <w:numPr>
          <w:ilvl w:val="0"/>
          <w:numId w:val="45"/>
        </w:numPr>
        <w:rPr>
          <w:lang w:val="fr-CH"/>
        </w:rPr>
      </w:pPr>
      <w:r w:rsidRPr="005972A8">
        <w:rPr>
          <w:lang w:val="fr-CH"/>
        </w:rPr>
        <w:t>Ligne d’en haut = désignation de la couleur</w:t>
      </w:r>
    </w:p>
    <w:p w:rsidR="00D0743F" w:rsidRPr="005972A8" w:rsidRDefault="00D0743F" w:rsidP="00D0743F">
      <w:pPr>
        <w:pStyle w:val="Listenabsatz"/>
        <w:widowControl/>
        <w:numPr>
          <w:ilvl w:val="0"/>
          <w:numId w:val="45"/>
        </w:numPr>
        <w:rPr>
          <w:lang w:val="fr-CH"/>
        </w:rPr>
      </w:pPr>
      <w:r w:rsidRPr="005972A8">
        <w:rPr>
          <w:lang w:val="fr-CH"/>
        </w:rPr>
        <w:t>2ème ligne = "R"</w:t>
      </w:r>
    </w:p>
    <w:p w:rsidR="00D0743F" w:rsidRPr="00140F1C" w:rsidRDefault="00D0743F" w:rsidP="00D0743F">
      <w:pPr>
        <w:rPr>
          <w:lang w:val="fr-CH"/>
        </w:rPr>
      </w:pPr>
      <w:r w:rsidRPr="00140F1C">
        <w:rPr>
          <w:lang w:val="fr-CH"/>
        </w:rPr>
        <w:t xml:space="preserve">Cette carte permet d’inverser la direction du jeu. Si l’on jouait de gauche à droite, on repart vers la gauche et inversement. Cette carte ne peut être posée que sur une carte de la même couleur ou sur une autre </w:t>
      </w:r>
      <w:proofErr w:type="gramStart"/>
      <w:r w:rsidRPr="00140F1C">
        <w:rPr>
          <w:lang w:val="fr-CH"/>
        </w:rPr>
        <w:t>carte ,retour</w:t>
      </w:r>
      <w:proofErr w:type="gramEnd"/>
      <w:r w:rsidRPr="00140F1C">
        <w:rPr>
          <w:lang w:val="fr-CH"/>
        </w:rPr>
        <w:t>’. Lorsque cette carte est la première carte retournée au début de la partie, le donneur commence, et c’est le joueur placé à sa droite, au lieu de celui placé à sa gauche, qui poursuit la partie.</w:t>
      </w:r>
    </w:p>
    <w:p w:rsidR="00D0743F" w:rsidRPr="00140F1C" w:rsidRDefault="00D0743F" w:rsidP="00D0743F">
      <w:pPr>
        <w:rPr>
          <w:lang w:val="fr-CH"/>
        </w:rPr>
      </w:pPr>
      <w:r w:rsidRPr="00140F1C">
        <w:rPr>
          <w:lang w:val="fr-CH"/>
        </w:rPr>
        <w:t xml:space="preserve">Carte </w:t>
      </w:r>
      <w:r>
        <w:rPr>
          <w:lang w:val="fr-CH"/>
        </w:rPr>
        <w:t>"</w:t>
      </w:r>
      <w:proofErr w:type="spellStart"/>
      <w:r w:rsidRPr="00140F1C">
        <w:rPr>
          <w:lang w:val="fr-CH"/>
        </w:rPr>
        <w:t>hors jeu</w:t>
      </w:r>
      <w:proofErr w:type="spellEnd"/>
      <w:proofErr w:type="gramStart"/>
      <w:r>
        <w:rPr>
          <w:lang w:val="fr-CH"/>
        </w:rPr>
        <w:t>"</w:t>
      </w:r>
      <w:r w:rsidRPr="00140F1C">
        <w:rPr>
          <w:lang w:val="fr-CH"/>
        </w:rPr>
        <w:t>:</w:t>
      </w:r>
      <w:proofErr w:type="gramEnd"/>
    </w:p>
    <w:p w:rsidR="00D0743F" w:rsidRDefault="00D0743F" w:rsidP="00D0743F">
      <w:pPr>
        <w:pStyle w:val="Listenabsatz"/>
        <w:widowControl/>
        <w:numPr>
          <w:ilvl w:val="0"/>
          <w:numId w:val="45"/>
        </w:numPr>
        <w:rPr>
          <w:lang w:val="fr-CH"/>
        </w:rPr>
      </w:pPr>
      <w:r w:rsidRPr="005972A8">
        <w:rPr>
          <w:lang w:val="fr-CH"/>
        </w:rPr>
        <w:t xml:space="preserve">Ligne d’en haut = désignation de la couleur </w:t>
      </w:r>
    </w:p>
    <w:p w:rsidR="00D0743F" w:rsidRPr="005972A8" w:rsidRDefault="00D0743F" w:rsidP="00D0743F">
      <w:pPr>
        <w:pStyle w:val="Listenabsatz"/>
        <w:widowControl/>
        <w:numPr>
          <w:ilvl w:val="0"/>
          <w:numId w:val="45"/>
        </w:numPr>
        <w:rPr>
          <w:lang w:val="fr-CH"/>
        </w:rPr>
      </w:pPr>
      <w:r w:rsidRPr="005972A8">
        <w:rPr>
          <w:lang w:val="fr-CH"/>
        </w:rPr>
        <w:t>2ème ligne = "H"</w:t>
      </w:r>
    </w:p>
    <w:p w:rsidR="00D0743F" w:rsidRPr="00140F1C" w:rsidRDefault="00D0743F" w:rsidP="00D0743F">
      <w:pPr>
        <w:rPr>
          <w:lang w:val="fr-CH"/>
        </w:rPr>
      </w:pPr>
      <w:r w:rsidRPr="00140F1C">
        <w:rPr>
          <w:lang w:val="fr-CH"/>
        </w:rPr>
        <w:t xml:space="preserve">Lorsqu’un joueur pose cette carte, le joueur suivant "saute son tour". Cette carte ne peut être posée que sur une carte de la même couleur ou sur une autre </w:t>
      </w:r>
      <w:proofErr w:type="gramStart"/>
      <w:r w:rsidRPr="00140F1C">
        <w:rPr>
          <w:lang w:val="fr-CH"/>
        </w:rPr>
        <w:t>carte ,</w:t>
      </w:r>
      <w:proofErr w:type="spellStart"/>
      <w:r w:rsidRPr="00140F1C">
        <w:rPr>
          <w:lang w:val="fr-CH"/>
        </w:rPr>
        <w:t>hors</w:t>
      </w:r>
      <w:proofErr w:type="gramEnd"/>
      <w:r w:rsidRPr="00140F1C">
        <w:rPr>
          <w:lang w:val="fr-CH"/>
        </w:rPr>
        <w:t xml:space="preserve"> jeu</w:t>
      </w:r>
      <w:proofErr w:type="spellEnd"/>
      <w:r w:rsidRPr="00140F1C">
        <w:rPr>
          <w:lang w:val="fr-CH"/>
        </w:rPr>
        <w:t>’. Lorsque cette carte est la première carte retournée au début de la partie, le joueur placé à gauche du donneur "saute son tour" et c’est le joueur placé à la gauche de ce joueur qui continue.</w:t>
      </w:r>
    </w:p>
    <w:p w:rsidR="00D0743F" w:rsidRPr="00140F1C" w:rsidRDefault="00D0743F" w:rsidP="00D0743F">
      <w:pPr>
        <w:rPr>
          <w:lang w:val="fr-CH"/>
        </w:rPr>
      </w:pPr>
      <w:r w:rsidRPr="00140F1C">
        <w:rPr>
          <w:lang w:val="fr-CH"/>
        </w:rPr>
        <w:t>Remarques concernant les cartes décrites ci-</w:t>
      </w:r>
      <w:proofErr w:type="gramStart"/>
      <w:r w:rsidRPr="00140F1C">
        <w:rPr>
          <w:lang w:val="fr-CH"/>
        </w:rPr>
        <w:t>dessous:</w:t>
      </w:r>
      <w:proofErr w:type="gramEnd"/>
    </w:p>
    <w:p w:rsidR="00D0743F" w:rsidRPr="00140F1C" w:rsidRDefault="00D0743F" w:rsidP="00D0743F">
      <w:pPr>
        <w:rPr>
          <w:lang w:val="fr-CH"/>
        </w:rPr>
      </w:pPr>
      <w:r w:rsidRPr="00140F1C">
        <w:rPr>
          <w:lang w:val="fr-CH"/>
        </w:rPr>
        <w:t>Ces cartes ont un fond noir sur lequel figurent des formes symétriques (choix de couleur et tirer 4 cartes) et asymétriques (choix de couleur) comprenant les quatre couleurs bleu, vert, rouge et jaune. A des fins de simplification, ces cartes sont désignées en braille comme des cartes noires.</w:t>
      </w:r>
    </w:p>
    <w:p w:rsidR="00D0743F" w:rsidRPr="00140F1C" w:rsidRDefault="00D0743F" w:rsidP="00D0743F">
      <w:pPr>
        <w:rPr>
          <w:lang w:val="fr-CH"/>
        </w:rPr>
      </w:pPr>
      <w:r w:rsidRPr="00140F1C">
        <w:rPr>
          <w:lang w:val="fr-CH"/>
        </w:rPr>
        <w:t xml:space="preserve">Carte </w:t>
      </w:r>
      <w:r>
        <w:rPr>
          <w:lang w:val="fr-CH"/>
        </w:rPr>
        <w:t>"</w:t>
      </w:r>
      <w:r w:rsidRPr="00140F1C">
        <w:rPr>
          <w:lang w:val="fr-CH"/>
        </w:rPr>
        <w:t>choix de couleur</w:t>
      </w:r>
      <w:proofErr w:type="gramStart"/>
      <w:r>
        <w:rPr>
          <w:lang w:val="fr-CH"/>
        </w:rPr>
        <w:t>"</w:t>
      </w:r>
      <w:r w:rsidRPr="00140F1C">
        <w:rPr>
          <w:lang w:val="fr-CH"/>
        </w:rPr>
        <w:t>:</w:t>
      </w:r>
      <w:proofErr w:type="gramEnd"/>
    </w:p>
    <w:p w:rsidR="00D0743F" w:rsidRDefault="00D0743F" w:rsidP="00D0743F">
      <w:pPr>
        <w:pStyle w:val="Listenabsatz"/>
        <w:widowControl/>
        <w:numPr>
          <w:ilvl w:val="0"/>
          <w:numId w:val="45"/>
        </w:numPr>
        <w:rPr>
          <w:lang w:val="fr-CH"/>
        </w:rPr>
      </w:pPr>
      <w:r w:rsidRPr="005972A8">
        <w:rPr>
          <w:lang w:val="fr-CH"/>
        </w:rPr>
        <w:t xml:space="preserve">Ligne d’en haut = désignation de la couleur </w:t>
      </w:r>
    </w:p>
    <w:p w:rsidR="00D0743F" w:rsidRPr="005972A8" w:rsidRDefault="00D0743F" w:rsidP="00D0743F">
      <w:pPr>
        <w:pStyle w:val="Listenabsatz"/>
        <w:widowControl/>
        <w:numPr>
          <w:ilvl w:val="0"/>
          <w:numId w:val="45"/>
        </w:numPr>
        <w:rPr>
          <w:lang w:val="fr-CH"/>
        </w:rPr>
      </w:pPr>
      <w:r w:rsidRPr="005972A8">
        <w:rPr>
          <w:lang w:val="fr-CH"/>
        </w:rPr>
        <w:t>Ligne d’en bas = "</w:t>
      </w:r>
      <w:proofErr w:type="spellStart"/>
      <w:r w:rsidRPr="005972A8">
        <w:rPr>
          <w:lang w:val="fr-CH"/>
        </w:rPr>
        <w:t>ch</w:t>
      </w:r>
      <w:proofErr w:type="spellEnd"/>
      <w:r w:rsidRPr="005972A8">
        <w:rPr>
          <w:lang w:val="fr-CH"/>
        </w:rPr>
        <w:t>", pour choix.</w:t>
      </w:r>
    </w:p>
    <w:p w:rsidR="00D0743F" w:rsidRPr="00140F1C" w:rsidRDefault="00D0743F" w:rsidP="00D0743F">
      <w:pPr>
        <w:rPr>
          <w:lang w:val="fr-CH"/>
        </w:rPr>
      </w:pPr>
      <w:r w:rsidRPr="00140F1C">
        <w:rPr>
          <w:lang w:val="fr-CH"/>
        </w:rPr>
        <w:t xml:space="preserve">Le joueur qui pose cette carte détermine quelle sera la prochaine couleur posée. Il a le droit de choisir la couleur de la carte posée juste avant sa propre carte. Une carte </w:t>
      </w:r>
      <w:r>
        <w:rPr>
          <w:lang w:val="fr-CH"/>
        </w:rPr>
        <w:t>"</w:t>
      </w:r>
      <w:r w:rsidRPr="00140F1C">
        <w:rPr>
          <w:lang w:val="fr-CH"/>
        </w:rPr>
        <w:t xml:space="preserve">choix de </w:t>
      </w:r>
      <w:r w:rsidRPr="00140F1C">
        <w:rPr>
          <w:lang w:val="fr-CH"/>
        </w:rPr>
        <w:lastRenderedPageBreak/>
        <w:t>couleur</w:t>
      </w:r>
      <w:r>
        <w:rPr>
          <w:lang w:val="fr-CH"/>
        </w:rPr>
        <w:t>"</w:t>
      </w:r>
      <w:r w:rsidRPr="00140F1C">
        <w:rPr>
          <w:lang w:val="fr-CH"/>
        </w:rPr>
        <w:t xml:space="preserve"> peut être posée même si le joueur a d’autres cartes jouables en main. Lorsque cette carte est la première carte retournée au début de la partie, il incombe au joueur placé à gauche du donneur de décider de la prochaine couleur.</w:t>
      </w:r>
    </w:p>
    <w:p w:rsidR="00D0743F" w:rsidRPr="00140F1C" w:rsidRDefault="00D0743F" w:rsidP="00D0743F">
      <w:pPr>
        <w:rPr>
          <w:lang w:val="fr-CH"/>
        </w:rPr>
      </w:pPr>
      <w:r w:rsidRPr="00140F1C">
        <w:rPr>
          <w:lang w:val="fr-CH"/>
        </w:rPr>
        <w:t xml:space="preserve">Carte </w:t>
      </w:r>
      <w:r>
        <w:rPr>
          <w:lang w:val="fr-CH"/>
        </w:rPr>
        <w:t>"</w:t>
      </w:r>
      <w:r w:rsidRPr="00140F1C">
        <w:rPr>
          <w:lang w:val="fr-CH"/>
        </w:rPr>
        <w:t>tirer 4 cartes - choix de couleur</w:t>
      </w:r>
      <w:proofErr w:type="gramStart"/>
      <w:r>
        <w:rPr>
          <w:lang w:val="fr-CH"/>
        </w:rPr>
        <w:t>"</w:t>
      </w:r>
      <w:r w:rsidRPr="00140F1C">
        <w:rPr>
          <w:lang w:val="fr-CH"/>
        </w:rPr>
        <w:t>:</w:t>
      </w:r>
      <w:proofErr w:type="gramEnd"/>
    </w:p>
    <w:p w:rsidR="00D0743F" w:rsidRDefault="00D0743F" w:rsidP="00D0743F">
      <w:pPr>
        <w:pStyle w:val="Listenabsatz"/>
        <w:widowControl/>
        <w:numPr>
          <w:ilvl w:val="0"/>
          <w:numId w:val="45"/>
        </w:numPr>
        <w:rPr>
          <w:lang w:val="fr-CH"/>
        </w:rPr>
      </w:pPr>
      <w:r w:rsidRPr="00887382">
        <w:rPr>
          <w:lang w:val="fr-CH"/>
        </w:rPr>
        <w:t xml:space="preserve">Ligne d’en haut = désignation de la couleur </w:t>
      </w:r>
    </w:p>
    <w:p w:rsidR="00D0743F" w:rsidRPr="00887382" w:rsidRDefault="00D0743F" w:rsidP="00D0743F">
      <w:pPr>
        <w:pStyle w:val="Listenabsatz"/>
        <w:widowControl/>
        <w:numPr>
          <w:ilvl w:val="0"/>
          <w:numId w:val="45"/>
        </w:numPr>
        <w:rPr>
          <w:lang w:val="fr-CH"/>
        </w:rPr>
      </w:pPr>
      <w:r w:rsidRPr="00887382">
        <w:rPr>
          <w:lang w:val="fr-CH"/>
        </w:rPr>
        <w:t>Ligne d’en bas "T 4" pour tirer 4 cartes + "</w:t>
      </w:r>
      <w:proofErr w:type="spellStart"/>
      <w:r w:rsidRPr="00887382">
        <w:rPr>
          <w:lang w:val="fr-CH"/>
        </w:rPr>
        <w:t>ch</w:t>
      </w:r>
      <w:proofErr w:type="spellEnd"/>
      <w:r w:rsidRPr="00887382">
        <w:rPr>
          <w:lang w:val="fr-CH"/>
        </w:rPr>
        <w:t>" pour choix.</w:t>
      </w:r>
    </w:p>
    <w:p w:rsidR="00D0743F" w:rsidRPr="00140F1C" w:rsidRDefault="00D0743F" w:rsidP="00D0743F">
      <w:pPr>
        <w:rPr>
          <w:lang w:val="fr-CH"/>
        </w:rPr>
      </w:pPr>
      <w:r w:rsidRPr="00140F1C">
        <w:rPr>
          <w:lang w:val="fr-CH"/>
        </w:rPr>
        <w:t xml:space="preserve">Cette carte est la meilleure. Le joueur qui la pose détermine quelle sera la prochaine couleur. De plus, le joueur suivant doit piocher quatre cartes et n’a pas le droit de poser de carte pendant ce tour. Cette carte ne peut pas être posée si le joueur qui </w:t>
      </w:r>
      <w:proofErr w:type="gramStart"/>
      <w:r w:rsidRPr="00140F1C">
        <w:rPr>
          <w:lang w:val="fr-CH"/>
        </w:rPr>
        <w:t>l’a</w:t>
      </w:r>
      <w:proofErr w:type="gramEnd"/>
      <w:r w:rsidRPr="00140F1C">
        <w:rPr>
          <w:lang w:val="fr-CH"/>
        </w:rPr>
        <w:t xml:space="preserve"> possède une carte de la couleur coïncidant avec celle posée sur la pile du jeu. En revanche, elle peut être posée, même si le joueur a une carte portant le bon chiffre ou une carte d’action. Un joueur qui dispose d’une </w:t>
      </w:r>
      <w:proofErr w:type="gramStart"/>
      <w:r w:rsidRPr="00140F1C">
        <w:rPr>
          <w:lang w:val="fr-CH"/>
        </w:rPr>
        <w:t>carte ,tirer</w:t>
      </w:r>
      <w:proofErr w:type="gramEnd"/>
      <w:r w:rsidRPr="00140F1C">
        <w:rPr>
          <w:lang w:val="fr-CH"/>
        </w:rPr>
        <w:t xml:space="preserve"> 4 cartes-choix de couleur’ peut cependant bluffer et poser sa carte "illégalement". Si les autres "l’attrapent", il devra toutefois tirer 2 ou 4 cartes (selon ce qui a été convenu) en guise de punition. Lorsque cette carte est la première carte retournée au début de la partie, le donneur la remet dans la pioche et tire une nouvelle carte. </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6" w:name="_Toc436991768"/>
      <w:bookmarkStart w:id="7" w:name="_Toc45882049"/>
      <w:r w:rsidRPr="00140F1C">
        <w:rPr>
          <w:lang w:val="fr-CH"/>
        </w:rPr>
        <w:t>Valeur des cartes en points</w:t>
      </w:r>
      <w:bookmarkEnd w:id="6"/>
      <w:bookmarkEnd w:id="7"/>
    </w:p>
    <w:p w:rsidR="00D0743F" w:rsidRPr="00140F1C" w:rsidRDefault="00D0743F" w:rsidP="00D0743F">
      <w:pPr>
        <w:rPr>
          <w:lang w:val="fr-CH"/>
        </w:rPr>
      </w:pPr>
      <w:r w:rsidRPr="00140F1C">
        <w:rPr>
          <w:lang w:val="fr-CH"/>
        </w:rPr>
        <w:t>Toutes les cartes</w:t>
      </w:r>
      <w:r>
        <w:rPr>
          <w:lang w:val="fr-CH"/>
        </w:rPr>
        <w:t xml:space="preserve"> </w:t>
      </w:r>
      <w:r w:rsidRPr="00140F1C">
        <w:rPr>
          <w:lang w:val="fr-CH"/>
        </w:rPr>
        <w:t>portant un chiffre</w:t>
      </w:r>
      <w:r w:rsidRPr="00140F1C">
        <w:rPr>
          <w:lang w:val="fr-CH"/>
        </w:rPr>
        <w:tab/>
      </w:r>
      <w:r w:rsidRPr="00140F1C">
        <w:rPr>
          <w:lang w:val="fr-CH"/>
        </w:rPr>
        <w:tab/>
      </w:r>
      <w:r w:rsidRPr="00140F1C">
        <w:rPr>
          <w:lang w:val="fr-CH"/>
        </w:rPr>
        <w:tab/>
        <w:t>Valeur du chiffre sur la carte</w:t>
      </w:r>
      <w:r>
        <w:rPr>
          <w:lang w:val="fr-CH"/>
        </w:rPr>
        <w:t xml:space="preserve"> :</w:t>
      </w:r>
    </w:p>
    <w:p w:rsidR="00D0743F" w:rsidRDefault="00D0743F" w:rsidP="00D0743F">
      <w:pPr>
        <w:pStyle w:val="Listenabsatz"/>
        <w:widowControl/>
        <w:numPr>
          <w:ilvl w:val="0"/>
          <w:numId w:val="45"/>
        </w:numPr>
        <w:rPr>
          <w:lang w:val="fr-CH"/>
        </w:rPr>
      </w:pPr>
      <w:r>
        <w:rPr>
          <w:lang w:val="fr-CH"/>
        </w:rPr>
        <w:t>Cartes "tirer 2 cartes</w:t>
      </w:r>
      <w:proofErr w:type="gramStart"/>
      <w:r>
        <w:rPr>
          <w:lang w:val="fr-CH"/>
        </w:rPr>
        <w:t>":</w:t>
      </w:r>
      <w:proofErr w:type="gramEnd"/>
      <w:r>
        <w:rPr>
          <w:lang w:val="fr-CH"/>
        </w:rPr>
        <w:t xml:space="preserve"> </w:t>
      </w:r>
      <w:r w:rsidRPr="00276493">
        <w:rPr>
          <w:lang w:val="fr-CH"/>
        </w:rPr>
        <w:t>20 points</w:t>
      </w:r>
    </w:p>
    <w:p w:rsidR="00D0743F" w:rsidRDefault="00D0743F" w:rsidP="00D0743F">
      <w:pPr>
        <w:pStyle w:val="Listenabsatz"/>
        <w:widowControl/>
        <w:numPr>
          <w:ilvl w:val="0"/>
          <w:numId w:val="45"/>
        </w:numPr>
        <w:rPr>
          <w:lang w:val="fr-CH"/>
        </w:rPr>
      </w:pPr>
      <w:r w:rsidRPr="00276493">
        <w:rPr>
          <w:lang w:val="fr-CH"/>
        </w:rPr>
        <w:t xml:space="preserve">Cartes </w:t>
      </w:r>
      <w:r>
        <w:rPr>
          <w:lang w:val="fr-CH"/>
        </w:rPr>
        <w:t>"</w:t>
      </w:r>
      <w:r w:rsidRPr="00276493">
        <w:rPr>
          <w:lang w:val="fr-CH"/>
        </w:rPr>
        <w:t>retour</w:t>
      </w:r>
      <w:proofErr w:type="gramStart"/>
      <w:r>
        <w:rPr>
          <w:lang w:val="fr-CH"/>
        </w:rPr>
        <w:t>"</w:t>
      </w:r>
      <w:r w:rsidRPr="00276493">
        <w:rPr>
          <w:lang w:val="fr-CH"/>
        </w:rPr>
        <w:t>:</w:t>
      </w:r>
      <w:proofErr w:type="gramEnd"/>
      <w:r w:rsidRPr="00276493">
        <w:rPr>
          <w:lang w:val="fr-CH"/>
        </w:rPr>
        <w:t xml:space="preserve"> 20 points</w:t>
      </w:r>
    </w:p>
    <w:p w:rsidR="00D0743F" w:rsidRDefault="00D0743F" w:rsidP="00D0743F">
      <w:pPr>
        <w:pStyle w:val="Listenabsatz"/>
        <w:widowControl/>
        <w:numPr>
          <w:ilvl w:val="0"/>
          <w:numId w:val="45"/>
        </w:numPr>
        <w:rPr>
          <w:lang w:val="fr-CH"/>
        </w:rPr>
      </w:pPr>
      <w:r w:rsidRPr="00276493">
        <w:rPr>
          <w:lang w:val="fr-CH"/>
        </w:rPr>
        <w:t xml:space="preserve">Cartes </w:t>
      </w:r>
      <w:r>
        <w:rPr>
          <w:lang w:val="fr-CH"/>
        </w:rPr>
        <w:t>"</w:t>
      </w:r>
      <w:proofErr w:type="spellStart"/>
      <w:r w:rsidRPr="00276493">
        <w:rPr>
          <w:lang w:val="fr-CH"/>
        </w:rPr>
        <w:t>hors jeu</w:t>
      </w:r>
      <w:proofErr w:type="spellEnd"/>
      <w:proofErr w:type="gramStart"/>
      <w:r>
        <w:rPr>
          <w:lang w:val="fr-CH"/>
        </w:rPr>
        <w:t>"</w:t>
      </w:r>
      <w:r w:rsidRPr="00276493">
        <w:rPr>
          <w:lang w:val="fr-CH"/>
        </w:rPr>
        <w:t>:</w:t>
      </w:r>
      <w:proofErr w:type="gramEnd"/>
      <w:r w:rsidRPr="00276493">
        <w:rPr>
          <w:lang w:val="fr-CH"/>
        </w:rPr>
        <w:t xml:space="preserve"> 20 points</w:t>
      </w:r>
    </w:p>
    <w:p w:rsidR="00D0743F" w:rsidRDefault="00D0743F" w:rsidP="00D0743F">
      <w:pPr>
        <w:pStyle w:val="Listenabsatz"/>
        <w:widowControl/>
        <w:numPr>
          <w:ilvl w:val="0"/>
          <w:numId w:val="45"/>
        </w:numPr>
        <w:rPr>
          <w:lang w:val="fr-CH"/>
        </w:rPr>
      </w:pPr>
      <w:r w:rsidRPr="00276493">
        <w:rPr>
          <w:lang w:val="fr-CH"/>
        </w:rPr>
        <w:t xml:space="preserve">Cartes </w:t>
      </w:r>
      <w:r>
        <w:rPr>
          <w:lang w:val="fr-CH"/>
        </w:rPr>
        <w:t>"</w:t>
      </w:r>
      <w:r w:rsidRPr="00276493">
        <w:rPr>
          <w:lang w:val="fr-CH"/>
        </w:rPr>
        <w:t>choix de couleur</w:t>
      </w:r>
      <w:proofErr w:type="gramStart"/>
      <w:r>
        <w:rPr>
          <w:lang w:val="fr-CH"/>
        </w:rPr>
        <w:t>"</w:t>
      </w:r>
      <w:r w:rsidRPr="00276493">
        <w:rPr>
          <w:lang w:val="fr-CH"/>
        </w:rPr>
        <w:t>:</w:t>
      </w:r>
      <w:proofErr w:type="gramEnd"/>
      <w:r w:rsidRPr="00276493">
        <w:rPr>
          <w:lang w:val="fr-CH"/>
        </w:rPr>
        <w:t xml:space="preserve"> 50 points</w:t>
      </w:r>
    </w:p>
    <w:p w:rsidR="00D0743F" w:rsidRPr="00276493" w:rsidRDefault="00D0743F" w:rsidP="00D0743F">
      <w:pPr>
        <w:pStyle w:val="Listenabsatz"/>
        <w:widowControl/>
        <w:numPr>
          <w:ilvl w:val="0"/>
          <w:numId w:val="45"/>
        </w:numPr>
        <w:rPr>
          <w:lang w:val="fr-CH"/>
        </w:rPr>
      </w:pPr>
      <w:r w:rsidRPr="00276493">
        <w:rPr>
          <w:lang w:val="fr-CH"/>
        </w:rPr>
        <w:t xml:space="preserve">Cartes </w:t>
      </w:r>
      <w:r>
        <w:rPr>
          <w:lang w:val="fr-CH"/>
        </w:rPr>
        <w:t>"</w:t>
      </w:r>
      <w:r w:rsidRPr="00276493">
        <w:rPr>
          <w:lang w:val="fr-CH"/>
        </w:rPr>
        <w:t xml:space="preserve">tirer 4 cartes - </w:t>
      </w:r>
      <w:r>
        <w:rPr>
          <w:lang w:val="fr-CH"/>
        </w:rPr>
        <w:t>choix de couleur</w:t>
      </w:r>
      <w:proofErr w:type="gramStart"/>
      <w:r>
        <w:rPr>
          <w:lang w:val="fr-CH"/>
        </w:rPr>
        <w:t>":</w:t>
      </w:r>
      <w:proofErr w:type="gramEnd"/>
      <w:r>
        <w:rPr>
          <w:lang w:val="fr-CH"/>
        </w:rPr>
        <w:t xml:space="preserve"> </w:t>
      </w:r>
      <w:r w:rsidRPr="00276493">
        <w:rPr>
          <w:lang w:val="fr-CH"/>
        </w:rPr>
        <w:t>50 points</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8" w:name="_Toc436991769"/>
      <w:bookmarkStart w:id="9" w:name="_Toc45882050"/>
      <w:r w:rsidRPr="00140F1C">
        <w:rPr>
          <w:lang w:val="fr-CH"/>
        </w:rPr>
        <w:t>But du jeu</w:t>
      </w:r>
      <w:bookmarkEnd w:id="8"/>
      <w:bookmarkEnd w:id="9"/>
    </w:p>
    <w:p w:rsidR="00D0743F" w:rsidRPr="00140F1C" w:rsidRDefault="00D0743F" w:rsidP="00D0743F">
      <w:pPr>
        <w:rPr>
          <w:lang w:val="fr-CH"/>
        </w:rPr>
      </w:pPr>
      <w:proofErr w:type="spellStart"/>
      <w:r w:rsidRPr="00140F1C">
        <w:rPr>
          <w:lang w:val="fr-CH"/>
        </w:rPr>
        <w:t>Etre</w:t>
      </w:r>
      <w:proofErr w:type="spellEnd"/>
      <w:r w:rsidRPr="00140F1C">
        <w:rPr>
          <w:lang w:val="fr-CH"/>
        </w:rPr>
        <w:t xml:space="preserve"> le premier à poser toutes ses cartes. Les points correspondant aux cartes que les autres joueurs ont encore en main sont additionnés et crédités au joueur qui a terminé en premier. Le premier qui atteint 500 points a gagné. </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10" w:name="_Toc436991770"/>
      <w:bookmarkStart w:id="11" w:name="_Toc45882051"/>
      <w:r w:rsidRPr="00140F1C">
        <w:rPr>
          <w:lang w:val="fr-CH"/>
        </w:rPr>
        <w:t>Règles du jeu</w:t>
      </w:r>
      <w:bookmarkEnd w:id="10"/>
      <w:bookmarkEnd w:id="11"/>
    </w:p>
    <w:p w:rsidR="00D0743F" w:rsidRPr="00140F1C" w:rsidRDefault="00D0743F" w:rsidP="00D0743F">
      <w:pPr>
        <w:rPr>
          <w:lang w:val="fr-CH"/>
        </w:rPr>
      </w:pPr>
      <w:r w:rsidRPr="00140F1C">
        <w:rPr>
          <w:lang w:val="fr-CH"/>
        </w:rPr>
        <w:t xml:space="preserve">Remarque concernant les règles du </w:t>
      </w:r>
      <w:proofErr w:type="gramStart"/>
      <w:r w:rsidRPr="00140F1C">
        <w:rPr>
          <w:lang w:val="fr-CH"/>
        </w:rPr>
        <w:t>jeu:</w:t>
      </w:r>
      <w:proofErr w:type="gramEnd"/>
    </w:p>
    <w:p w:rsidR="00D0743F" w:rsidRPr="00140F1C" w:rsidRDefault="00D0743F" w:rsidP="00D0743F">
      <w:pPr>
        <w:rPr>
          <w:lang w:val="fr-CH"/>
        </w:rPr>
      </w:pPr>
      <w:r w:rsidRPr="00140F1C">
        <w:rPr>
          <w:lang w:val="fr-CH"/>
        </w:rPr>
        <w:t>Les règles du jeu sont des règles de base qui peuvent être combinées, complétées ou modifiées à volonté. Ainsi, par exemple, la nature et la hauteur des punitions sanctionnant une "tricherie", peuvent-elles être définies au préalable.</w:t>
      </w:r>
    </w:p>
    <w:p w:rsidR="00D0743F" w:rsidRPr="00140F1C" w:rsidRDefault="00D0743F" w:rsidP="00D0743F">
      <w:pPr>
        <w:rPr>
          <w:lang w:val="fr-CH"/>
        </w:rPr>
      </w:pPr>
      <w:r w:rsidRPr="00140F1C">
        <w:rPr>
          <w:lang w:val="fr-CH"/>
        </w:rPr>
        <w:t xml:space="preserve">Le jeu se déroule comme </w:t>
      </w:r>
      <w:proofErr w:type="gramStart"/>
      <w:r w:rsidRPr="00140F1C">
        <w:rPr>
          <w:lang w:val="fr-CH"/>
        </w:rPr>
        <w:t>suit:</w:t>
      </w:r>
      <w:proofErr w:type="gramEnd"/>
    </w:p>
    <w:p w:rsidR="00D0743F" w:rsidRPr="00140F1C" w:rsidRDefault="00D0743F" w:rsidP="00D0743F">
      <w:pPr>
        <w:rPr>
          <w:lang w:val="fr-CH"/>
        </w:rPr>
      </w:pPr>
      <w:r w:rsidRPr="00140F1C">
        <w:rPr>
          <w:lang w:val="fr-CH"/>
        </w:rPr>
        <w:t xml:space="preserve">Tous les joueurs tirent une carte. Le joueur qui obtient le chiffre le plus élevé distribue les cartes. Les cartes d’action ne comptent pas pour cette partie du jeu. </w:t>
      </w:r>
    </w:p>
    <w:p w:rsidR="00D0743F" w:rsidRPr="00140F1C" w:rsidRDefault="00D0743F" w:rsidP="00D0743F">
      <w:pPr>
        <w:rPr>
          <w:lang w:val="fr-CH"/>
        </w:rPr>
      </w:pPr>
      <w:r w:rsidRPr="00140F1C">
        <w:rPr>
          <w:lang w:val="fr-CH"/>
        </w:rPr>
        <w:t xml:space="preserve">Le donneur mélange les cartes et distribue 7 cartes à chaque joueur. Les autres cartes sont posées à l’envers sur la table et constituent la pioche. La carte située sur le dessus du tas est retournée et posée à côté de la pioche. Elle forme le début de la pile du jeu. Lorsque cette carte est une carte d’action, les fonctions auxquelles elle correspond doivent être exécutées (cf. point </w:t>
      </w:r>
      <w:r>
        <w:rPr>
          <w:lang w:val="fr-CH"/>
        </w:rPr>
        <w:t>3</w:t>
      </w:r>
      <w:r w:rsidRPr="00140F1C">
        <w:rPr>
          <w:lang w:val="fr-CH"/>
        </w:rPr>
        <w:t>).</w:t>
      </w:r>
    </w:p>
    <w:p w:rsidR="00D0743F" w:rsidRPr="00140F1C" w:rsidRDefault="00D0743F" w:rsidP="00D0743F">
      <w:pPr>
        <w:rPr>
          <w:lang w:val="fr-CH"/>
        </w:rPr>
      </w:pPr>
      <w:r w:rsidRPr="00140F1C">
        <w:rPr>
          <w:lang w:val="fr-CH"/>
        </w:rPr>
        <w:t>Le joueur situé à gauche du donneur commence la partie.</w:t>
      </w:r>
    </w:p>
    <w:p w:rsidR="00D0743F" w:rsidRPr="00140F1C" w:rsidRDefault="00D0743F" w:rsidP="00D0743F">
      <w:pPr>
        <w:rPr>
          <w:lang w:val="fr-CH"/>
        </w:rPr>
      </w:pPr>
      <w:r w:rsidRPr="00140F1C">
        <w:rPr>
          <w:lang w:val="fr-CH"/>
        </w:rPr>
        <w:t xml:space="preserve">Les chiffres, les couleurs ou les symboles figurant sur les cartes posées par les joueurs doivent correspondre à ceux figurant sur les cartes de la pile. Si, par exemple, la carte qui se trouve sur la pile est un 7 rouge, le joueur doit poser une carte rouge ou un 7 d’une autre couleur. Il peut également poser une carte </w:t>
      </w:r>
      <w:r>
        <w:rPr>
          <w:lang w:val="fr-CH"/>
        </w:rPr>
        <w:t>"</w:t>
      </w:r>
      <w:r w:rsidRPr="00140F1C">
        <w:rPr>
          <w:lang w:val="fr-CH"/>
        </w:rPr>
        <w:t>choix de couleur</w:t>
      </w:r>
      <w:r>
        <w:rPr>
          <w:lang w:val="fr-CH"/>
        </w:rPr>
        <w:t>"</w:t>
      </w:r>
      <w:r w:rsidRPr="00140F1C">
        <w:rPr>
          <w:lang w:val="fr-CH"/>
        </w:rPr>
        <w:t xml:space="preserve"> (cf. point </w:t>
      </w:r>
      <w:r>
        <w:rPr>
          <w:lang w:val="fr-CH"/>
        </w:rPr>
        <w:t>3)</w:t>
      </w:r>
      <w:r w:rsidRPr="00140F1C">
        <w:rPr>
          <w:lang w:val="fr-CH"/>
        </w:rPr>
        <w:t>.</w:t>
      </w:r>
    </w:p>
    <w:p w:rsidR="00D0743F" w:rsidRPr="00140F1C" w:rsidRDefault="00D0743F" w:rsidP="00D0743F">
      <w:pPr>
        <w:rPr>
          <w:lang w:val="fr-CH"/>
        </w:rPr>
      </w:pPr>
      <w:r w:rsidRPr="00140F1C">
        <w:rPr>
          <w:lang w:val="fr-CH"/>
        </w:rPr>
        <w:t xml:space="preserve">Lorsqu’un joueur ne peut poser aucune de ses cartes sur la pile, il doit piocher une carte. Si celle-ci correspond à ce qui est demandé, il peut immédiatement la poser sur la pile. Sinon, c’est au joueur suivant de poursuivre la partie. Les joueurs ont le droit de ne pas poser une carte jouable. Le cas échéant, ils doivent piocher une carte. Si celle-ci correspond à ce qui est demandé, le joueur peut la poser immédiatement sur la pile. Une fois qu’il a tiré une </w:t>
      </w:r>
      <w:r w:rsidRPr="00140F1C">
        <w:rPr>
          <w:lang w:val="fr-CH"/>
        </w:rPr>
        <w:lastRenderedPageBreak/>
        <w:t xml:space="preserve">carte, il n’a cependant plus le droit de poser une carte qu’il avait en main avant de piocher. </w:t>
      </w:r>
    </w:p>
    <w:p w:rsidR="00D0743F" w:rsidRPr="00140F1C" w:rsidRDefault="00D0743F" w:rsidP="00D0743F">
      <w:pPr>
        <w:rPr>
          <w:lang w:val="fr-CH"/>
        </w:rPr>
      </w:pPr>
      <w:r w:rsidRPr="00140F1C">
        <w:rPr>
          <w:lang w:val="fr-CH"/>
        </w:rPr>
        <w:t xml:space="preserve">Lorsqu’un joueur n’a plus qu’une seule carte en main, il doit crier UNO (UNO signifie "un"). S’il oublie de le faire, il doit piocher deux cartes, pour autant que les autres s’en soient rendu compte. La carte n’est considérée comme posée qu’au moment où elle touche la </w:t>
      </w:r>
      <w:proofErr w:type="gramStart"/>
      <w:r w:rsidRPr="00140F1C">
        <w:rPr>
          <w:lang w:val="fr-CH"/>
        </w:rPr>
        <w:t>pile;</w:t>
      </w:r>
      <w:proofErr w:type="gramEnd"/>
      <w:r w:rsidRPr="00140F1C">
        <w:rPr>
          <w:lang w:val="fr-CH"/>
        </w:rPr>
        <w:t xml:space="preserve"> tant qu’une carte n’est pas posée, le joueur peut se raviser et la reprendre. Dès qu’un joueur n’a plus de carte, les autres joueurs doivent arrêter de poser les leurs. Les points sont alors additionnés (cf. point </w:t>
      </w:r>
      <w:r>
        <w:rPr>
          <w:lang w:val="fr-CH"/>
        </w:rPr>
        <w:t>4</w:t>
      </w:r>
      <w:r w:rsidRPr="00140F1C">
        <w:rPr>
          <w:lang w:val="fr-CH"/>
        </w:rPr>
        <w:t xml:space="preserve">). Si la dernière carte posée est une carte </w:t>
      </w:r>
      <w:r>
        <w:rPr>
          <w:lang w:val="fr-CH"/>
        </w:rPr>
        <w:t>"</w:t>
      </w:r>
      <w:r w:rsidRPr="00140F1C">
        <w:rPr>
          <w:lang w:val="fr-CH"/>
        </w:rPr>
        <w:t>tirer 2 cartes</w:t>
      </w:r>
      <w:r>
        <w:rPr>
          <w:lang w:val="fr-CH"/>
        </w:rPr>
        <w:t>"</w:t>
      </w:r>
      <w:r w:rsidRPr="00140F1C">
        <w:rPr>
          <w:lang w:val="fr-CH"/>
        </w:rPr>
        <w:t xml:space="preserve"> ou </w:t>
      </w:r>
      <w:r>
        <w:rPr>
          <w:lang w:val="fr-CH"/>
        </w:rPr>
        <w:t>"</w:t>
      </w:r>
      <w:r w:rsidRPr="00140F1C">
        <w:rPr>
          <w:lang w:val="fr-CH"/>
        </w:rPr>
        <w:t>tirer 4 cartes-choix de couleur</w:t>
      </w:r>
      <w:r>
        <w:rPr>
          <w:lang w:val="fr-CH"/>
        </w:rPr>
        <w:t>"</w:t>
      </w:r>
      <w:r w:rsidRPr="00140F1C">
        <w:rPr>
          <w:lang w:val="fr-CH"/>
        </w:rPr>
        <w:t xml:space="preserve">, le joueur suivant (le deuxième à côté de celui qui a tout posé) doit tirer 2 ou 4 cartes, dont les points sont aussi additionnés. Si la pioche est terminée avant qu’un joueur n’ait posé toutes ses cartes, les cartes de la pile du jeu sont mélangées et servent de nouvelle pioche. </w:t>
      </w:r>
    </w:p>
    <w:p w:rsidR="00D0743F" w:rsidRPr="00140F1C" w:rsidRDefault="00D0743F" w:rsidP="00D0743F">
      <w:pPr>
        <w:rPr>
          <w:lang w:val="fr-CH"/>
        </w:rPr>
      </w:pPr>
      <w:r w:rsidRPr="00140F1C">
        <w:rPr>
          <w:lang w:val="fr-CH"/>
        </w:rPr>
        <w:t xml:space="preserve">Celui qui a posé toutes ses cartes en premier a gagné la partie. Les cartes que les autres joueurs ont encore en main sont additionnées et créditées au joueur qui a fini en premier. </w:t>
      </w:r>
    </w:p>
    <w:p w:rsidR="00D0743F" w:rsidRPr="00140F1C" w:rsidRDefault="00D0743F" w:rsidP="00D0743F">
      <w:pPr>
        <w:rPr>
          <w:lang w:val="fr-CH"/>
        </w:rPr>
      </w:pPr>
      <w:r w:rsidRPr="00140F1C">
        <w:rPr>
          <w:lang w:val="fr-CH"/>
        </w:rPr>
        <w:t xml:space="preserve">Il est toutefois également possible d’établir un décompte après chaque partie et de se baser, par exemple, sur le nombre de parties gagnées. </w:t>
      </w:r>
    </w:p>
    <w:p w:rsidR="00D0743F" w:rsidRPr="00140F1C" w:rsidRDefault="00D0743F" w:rsidP="00D0743F">
      <w:pPr>
        <w:pStyle w:val="berschrift1"/>
        <w:keepNext/>
        <w:widowControl/>
        <w:numPr>
          <w:ilvl w:val="0"/>
          <w:numId w:val="44"/>
        </w:numPr>
        <w:tabs>
          <w:tab w:val="clear" w:pos="432"/>
          <w:tab w:val="left" w:pos="1418"/>
        </w:tabs>
        <w:spacing w:before="240" w:after="60"/>
        <w:ind w:left="1418" w:hanging="1418"/>
        <w:rPr>
          <w:lang w:val="fr-CH"/>
        </w:rPr>
      </w:pPr>
      <w:bookmarkStart w:id="12" w:name="_Toc436991771"/>
      <w:bookmarkStart w:id="13" w:name="_Toc45882052"/>
      <w:r w:rsidRPr="00140F1C">
        <w:rPr>
          <w:lang w:val="fr-CH"/>
        </w:rPr>
        <w:t>Variantes</w:t>
      </w:r>
      <w:bookmarkEnd w:id="12"/>
      <w:bookmarkEnd w:id="13"/>
    </w:p>
    <w:p w:rsidR="00D0743F" w:rsidRPr="00140F1C" w:rsidRDefault="00D0743F" w:rsidP="00D0743F">
      <w:pPr>
        <w:rPr>
          <w:lang w:val="fr-CH"/>
        </w:rPr>
      </w:pPr>
      <w:r w:rsidRPr="00140F1C">
        <w:rPr>
          <w:lang w:val="fr-CH"/>
        </w:rPr>
        <w:t xml:space="preserve">UNO avec deux </w:t>
      </w:r>
      <w:proofErr w:type="gramStart"/>
      <w:r w:rsidRPr="00140F1C">
        <w:rPr>
          <w:lang w:val="fr-CH"/>
        </w:rPr>
        <w:t>joueurs:</w:t>
      </w:r>
      <w:proofErr w:type="gramEnd"/>
    </w:p>
    <w:p w:rsidR="00D0743F" w:rsidRPr="00140F1C" w:rsidRDefault="00D0743F" w:rsidP="00D0743F">
      <w:pPr>
        <w:rPr>
          <w:lang w:val="fr-CH"/>
        </w:rPr>
      </w:pPr>
      <w:r w:rsidRPr="00140F1C">
        <w:rPr>
          <w:lang w:val="fr-CH"/>
        </w:rPr>
        <w:t xml:space="preserve">Lorsqu’un joueur pose une carte </w:t>
      </w:r>
      <w:r>
        <w:rPr>
          <w:lang w:val="fr-CH"/>
        </w:rPr>
        <w:t>"</w:t>
      </w:r>
      <w:r w:rsidRPr="00140F1C">
        <w:rPr>
          <w:lang w:val="fr-CH"/>
        </w:rPr>
        <w:t>retour</w:t>
      </w:r>
      <w:r>
        <w:rPr>
          <w:lang w:val="fr-CH"/>
        </w:rPr>
        <w:t>"</w:t>
      </w:r>
      <w:r w:rsidRPr="00140F1C">
        <w:rPr>
          <w:lang w:val="fr-CH"/>
        </w:rPr>
        <w:t xml:space="preserve">, elle est assimilée à une carte </w:t>
      </w:r>
      <w:r>
        <w:rPr>
          <w:lang w:val="fr-CH"/>
        </w:rPr>
        <w:t>"</w:t>
      </w:r>
      <w:proofErr w:type="spellStart"/>
      <w:r w:rsidRPr="00140F1C">
        <w:rPr>
          <w:lang w:val="fr-CH"/>
        </w:rPr>
        <w:t>hors jeu</w:t>
      </w:r>
      <w:proofErr w:type="spellEnd"/>
      <w:r>
        <w:rPr>
          <w:lang w:val="fr-CH"/>
        </w:rPr>
        <w:t>"</w:t>
      </w:r>
      <w:r w:rsidRPr="00140F1C">
        <w:rPr>
          <w:lang w:val="fr-CH"/>
        </w:rPr>
        <w:t xml:space="preserve">. Le joueur qui a posé la carte </w:t>
      </w:r>
      <w:r>
        <w:rPr>
          <w:lang w:val="fr-CH"/>
        </w:rPr>
        <w:t>"</w:t>
      </w:r>
      <w:r w:rsidRPr="00140F1C">
        <w:rPr>
          <w:lang w:val="fr-CH"/>
        </w:rPr>
        <w:t>retour</w:t>
      </w:r>
      <w:r>
        <w:rPr>
          <w:lang w:val="fr-CH"/>
        </w:rPr>
        <w:t>"</w:t>
      </w:r>
      <w:r w:rsidRPr="00140F1C">
        <w:rPr>
          <w:lang w:val="fr-CH"/>
        </w:rPr>
        <w:t xml:space="preserve"> peut donc immédiatement poser une autre carte. </w:t>
      </w:r>
    </w:p>
    <w:p w:rsidR="00D0743F" w:rsidRPr="00140F1C" w:rsidRDefault="00D0743F" w:rsidP="00D0743F">
      <w:pPr>
        <w:rPr>
          <w:lang w:val="fr-CH"/>
        </w:rPr>
      </w:pPr>
      <w:r w:rsidRPr="00140F1C">
        <w:rPr>
          <w:lang w:val="fr-CH"/>
        </w:rPr>
        <w:t xml:space="preserve">Le joueur qui a posé une carte </w:t>
      </w:r>
      <w:r>
        <w:rPr>
          <w:lang w:val="fr-CH"/>
        </w:rPr>
        <w:t>"</w:t>
      </w:r>
      <w:proofErr w:type="spellStart"/>
      <w:r w:rsidRPr="00140F1C">
        <w:rPr>
          <w:lang w:val="fr-CH"/>
        </w:rPr>
        <w:t>hors jeu</w:t>
      </w:r>
      <w:proofErr w:type="spellEnd"/>
      <w:r>
        <w:rPr>
          <w:lang w:val="fr-CH"/>
        </w:rPr>
        <w:t>"</w:t>
      </w:r>
      <w:r w:rsidRPr="00140F1C">
        <w:rPr>
          <w:lang w:val="fr-CH"/>
        </w:rPr>
        <w:t xml:space="preserve"> peut immédiatement poser une autre carte. </w:t>
      </w:r>
    </w:p>
    <w:p w:rsidR="00D0743F" w:rsidRPr="00140F1C" w:rsidRDefault="00D0743F" w:rsidP="00D0743F">
      <w:pPr>
        <w:rPr>
          <w:lang w:val="fr-CH"/>
        </w:rPr>
      </w:pPr>
      <w:r w:rsidRPr="00140F1C">
        <w:rPr>
          <w:lang w:val="fr-CH"/>
        </w:rPr>
        <w:t xml:space="preserve">Lorsqu’un joueur pose une carte </w:t>
      </w:r>
      <w:r>
        <w:rPr>
          <w:lang w:val="fr-CH"/>
        </w:rPr>
        <w:t>"</w:t>
      </w:r>
      <w:r w:rsidRPr="00140F1C">
        <w:rPr>
          <w:lang w:val="fr-CH"/>
        </w:rPr>
        <w:t>tirer 2 cartes</w:t>
      </w:r>
      <w:r>
        <w:rPr>
          <w:lang w:val="fr-CH"/>
        </w:rPr>
        <w:t>"</w:t>
      </w:r>
      <w:r w:rsidRPr="00140F1C">
        <w:rPr>
          <w:lang w:val="fr-CH"/>
        </w:rPr>
        <w:t xml:space="preserve"> et que l’autre joueur a pioché les deux cartes, c’est à nouveau le tour du premier joueur. Cette règle s’applique également à la carte </w:t>
      </w:r>
      <w:r>
        <w:rPr>
          <w:lang w:val="fr-CH"/>
        </w:rPr>
        <w:t>"</w:t>
      </w:r>
      <w:r w:rsidRPr="00140F1C">
        <w:rPr>
          <w:lang w:val="fr-CH"/>
        </w:rPr>
        <w:t>tirer 4 cartes-choix de couleur</w:t>
      </w:r>
      <w:r>
        <w:rPr>
          <w:lang w:val="fr-CH"/>
        </w:rPr>
        <w:t>"</w:t>
      </w:r>
      <w:r w:rsidRPr="00140F1C">
        <w:rPr>
          <w:lang w:val="fr-CH"/>
        </w:rPr>
        <w:t>. Dans tous les autres cas, il convient de s’en tenir aux règles normales.</w:t>
      </w:r>
    </w:p>
    <w:p w:rsidR="00D0743F" w:rsidRPr="00140F1C" w:rsidRDefault="00D0743F" w:rsidP="00D0743F">
      <w:pPr>
        <w:rPr>
          <w:lang w:val="fr-CH"/>
        </w:rPr>
      </w:pPr>
      <w:r w:rsidRPr="00140F1C">
        <w:rPr>
          <w:lang w:val="fr-CH"/>
        </w:rPr>
        <w:t xml:space="preserve">Autres </w:t>
      </w:r>
      <w:proofErr w:type="gramStart"/>
      <w:r w:rsidRPr="00140F1C">
        <w:rPr>
          <w:lang w:val="fr-CH"/>
        </w:rPr>
        <w:t>variantes:</w:t>
      </w:r>
      <w:proofErr w:type="gramEnd"/>
    </w:p>
    <w:p w:rsidR="00D0743F" w:rsidRPr="00140F1C" w:rsidRDefault="00D0743F" w:rsidP="00D0743F">
      <w:pPr>
        <w:rPr>
          <w:lang w:val="fr-CH"/>
        </w:rPr>
      </w:pPr>
      <w:r w:rsidRPr="00140F1C">
        <w:rPr>
          <w:lang w:val="fr-CH"/>
        </w:rPr>
        <w:t xml:space="preserve">Lorsqu’un joueur pose une carte </w:t>
      </w:r>
      <w:r>
        <w:rPr>
          <w:lang w:val="fr-CH"/>
        </w:rPr>
        <w:t>"</w:t>
      </w:r>
      <w:r w:rsidRPr="00140F1C">
        <w:rPr>
          <w:lang w:val="fr-CH"/>
        </w:rPr>
        <w:t>tirer 2 cartes</w:t>
      </w:r>
      <w:r>
        <w:rPr>
          <w:lang w:val="fr-CH"/>
        </w:rPr>
        <w:t>"</w:t>
      </w:r>
      <w:r w:rsidRPr="00140F1C">
        <w:rPr>
          <w:lang w:val="fr-CH"/>
        </w:rPr>
        <w:t xml:space="preserve">, le joueur suivant peut poser une autre carte </w:t>
      </w:r>
      <w:r>
        <w:rPr>
          <w:lang w:val="fr-CH"/>
        </w:rPr>
        <w:t>"</w:t>
      </w:r>
      <w:r w:rsidRPr="00140F1C">
        <w:rPr>
          <w:lang w:val="fr-CH"/>
        </w:rPr>
        <w:t>tirer 2 cartes</w:t>
      </w:r>
      <w:proofErr w:type="gramStart"/>
      <w:r>
        <w:rPr>
          <w:lang w:val="fr-CH"/>
        </w:rPr>
        <w:t>"</w:t>
      </w:r>
      <w:r w:rsidRPr="00140F1C">
        <w:rPr>
          <w:lang w:val="fr-CH"/>
        </w:rPr>
        <w:t>;</w:t>
      </w:r>
      <w:proofErr w:type="gramEnd"/>
      <w:r w:rsidRPr="00140F1C">
        <w:rPr>
          <w:lang w:val="fr-CH"/>
        </w:rPr>
        <w:t xml:space="preserve"> le joueur d’après doit alors piocher quatre cartes. </w:t>
      </w:r>
    </w:p>
    <w:p w:rsidR="00D0743F" w:rsidRPr="00140F1C" w:rsidRDefault="00D0743F" w:rsidP="00D0743F">
      <w:pPr>
        <w:rPr>
          <w:lang w:val="fr-CH"/>
        </w:rPr>
      </w:pPr>
      <w:r w:rsidRPr="00140F1C">
        <w:rPr>
          <w:lang w:val="fr-CH"/>
        </w:rPr>
        <w:t xml:space="preserve">Cette règle s’applique aussi à la carte </w:t>
      </w:r>
      <w:r>
        <w:rPr>
          <w:lang w:val="fr-CH"/>
        </w:rPr>
        <w:t>"</w:t>
      </w:r>
      <w:r w:rsidRPr="00140F1C">
        <w:rPr>
          <w:lang w:val="fr-CH"/>
        </w:rPr>
        <w:t>tirer 4 cartes-choix de couleur</w:t>
      </w:r>
      <w:proofErr w:type="gramStart"/>
      <w:r>
        <w:rPr>
          <w:lang w:val="fr-CH"/>
        </w:rPr>
        <w:t>"</w:t>
      </w:r>
      <w:r w:rsidRPr="00140F1C">
        <w:rPr>
          <w:lang w:val="fr-CH"/>
        </w:rPr>
        <w:t>;</w:t>
      </w:r>
      <w:proofErr w:type="gramEnd"/>
      <w:r w:rsidRPr="00140F1C">
        <w:rPr>
          <w:lang w:val="fr-CH"/>
        </w:rPr>
        <w:t xml:space="preserve"> le joueur d’après doit alors piocher huit cartes.</w:t>
      </w:r>
    </w:p>
    <w:p w:rsidR="00D0743F" w:rsidRPr="00140F1C" w:rsidRDefault="00D0743F" w:rsidP="00D0743F">
      <w:pPr>
        <w:rPr>
          <w:lang w:val="fr-CH"/>
        </w:rPr>
      </w:pPr>
      <w:r w:rsidRPr="00140F1C">
        <w:rPr>
          <w:lang w:val="fr-CH"/>
        </w:rPr>
        <w:t xml:space="preserve">Même si un joueur a plusieurs cartes </w:t>
      </w:r>
      <w:r>
        <w:rPr>
          <w:lang w:val="fr-CH"/>
        </w:rPr>
        <w:t>"</w:t>
      </w:r>
      <w:r w:rsidRPr="00140F1C">
        <w:rPr>
          <w:lang w:val="fr-CH"/>
        </w:rPr>
        <w:t>tirer 2 cartes</w:t>
      </w:r>
      <w:r>
        <w:rPr>
          <w:lang w:val="fr-CH"/>
        </w:rPr>
        <w:t>"</w:t>
      </w:r>
      <w:r w:rsidRPr="00140F1C">
        <w:rPr>
          <w:lang w:val="fr-CH"/>
        </w:rPr>
        <w:t xml:space="preserve"> ou </w:t>
      </w:r>
      <w:r>
        <w:rPr>
          <w:lang w:val="fr-CH"/>
        </w:rPr>
        <w:t>"</w:t>
      </w:r>
      <w:r w:rsidRPr="00140F1C">
        <w:rPr>
          <w:lang w:val="fr-CH"/>
        </w:rPr>
        <w:t>tirer 4 cartes</w:t>
      </w:r>
      <w:r>
        <w:rPr>
          <w:lang w:val="fr-CH"/>
        </w:rPr>
        <w:t>"</w:t>
      </w:r>
      <w:r w:rsidRPr="00140F1C">
        <w:rPr>
          <w:lang w:val="fr-CH"/>
        </w:rPr>
        <w:t xml:space="preserve">, il ne peut en poser qu’une seule à la fois. </w:t>
      </w:r>
    </w:p>
    <w:p w:rsidR="00D0743F" w:rsidRPr="00140F1C" w:rsidRDefault="00D0743F" w:rsidP="00D0743F">
      <w:pPr>
        <w:rPr>
          <w:lang w:val="fr-CH"/>
        </w:rPr>
      </w:pPr>
      <w:r w:rsidRPr="00140F1C">
        <w:rPr>
          <w:lang w:val="fr-CH"/>
        </w:rPr>
        <w:t>Seven-"0"-</w:t>
      </w:r>
      <w:proofErr w:type="gramStart"/>
      <w:r w:rsidRPr="00140F1C">
        <w:rPr>
          <w:lang w:val="fr-CH"/>
        </w:rPr>
        <w:t>Uno:</w:t>
      </w:r>
      <w:proofErr w:type="gramEnd"/>
    </w:p>
    <w:p w:rsidR="00D0743F" w:rsidRPr="00140F1C" w:rsidRDefault="00D0743F" w:rsidP="00D0743F">
      <w:pPr>
        <w:rPr>
          <w:lang w:val="fr-CH"/>
        </w:rPr>
      </w:pPr>
      <w:r w:rsidRPr="00140F1C">
        <w:rPr>
          <w:lang w:val="fr-CH"/>
        </w:rPr>
        <w:t xml:space="preserve">Cette variante se joue avec les règles normales, à deux exceptions </w:t>
      </w:r>
      <w:proofErr w:type="gramStart"/>
      <w:r w:rsidRPr="00140F1C">
        <w:rPr>
          <w:lang w:val="fr-CH"/>
        </w:rPr>
        <w:t>près:</w:t>
      </w:r>
      <w:proofErr w:type="gramEnd"/>
    </w:p>
    <w:p w:rsidR="00D0743F" w:rsidRPr="00140F1C" w:rsidRDefault="00D0743F" w:rsidP="00D0743F">
      <w:pPr>
        <w:rPr>
          <w:lang w:val="fr-CH"/>
        </w:rPr>
      </w:pPr>
      <w:r w:rsidRPr="00140F1C">
        <w:rPr>
          <w:lang w:val="fr-CH"/>
        </w:rPr>
        <w:t>Chaque fois qu’un "0" est posé, chaque joueur doit donner toutes ses cartes au joueur placé à côté de lui, en suivant la direction du jeu.</w:t>
      </w:r>
    </w:p>
    <w:p w:rsidR="00D0743F" w:rsidRPr="00140F1C" w:rsidRDefault="00D0743F" w:rsidP="00D0743F">
      <w:pPr>
        <w:rPr>
          <w:lang w:val="fr-CH"/>
        </w:rPr>
      </w:pPr>
      <w:r w:rsidRPr="00140F1C">
        <w:rPr>
          <w:lang w:val="fr-CH"/>
        </w:rPr>
        <w:t>Chaque fois qu’un "7" est posé, le joueur qui a posé cette carte peut échanger ses cartes avec celles du joueur de son choix.</w:t>
      </w:r>
    </w:p>
    <w:p w:rsidR="00D0743F" w:rsidRPr="00140F1C" w:rsidRDefault="00D0743F" w:rsidP="00D0743F">
      <w:pPr>
        <w:rPr>
          <w:lang w:val="fr-CH"/>
        </w:rPr>
      </w:pPr>
      <w:r w:rsidRPr="00140F1C">
        <w:rPr>
          <w:lang w:val="fr-CH"/>
        </w:rPr>
        <w:t xml:space="preserve">Jump-in </w:t>
      </w:r>
      <w:proofErr w:type="spellStart"/>
      <w:proofErr w:type="gramStart"/>
      <w:r w:rsidRPr="00140F1C">
        <w:rPr>
          <w:lang w:val="fr-CH"/>
        </w:rPr>
        <w:t>Uno</w:t>
      </w:r>
      <w:proofErr w:type="spellEnd"/>
      <w:r w:rsidRPr="00140F1C">
        <w:rPr>
          <w:lang w:val="fr-CH"/>
        </w:rPr>
        <w:t>:</w:t>
      </w:r>
      <w:proofErr w:type="gramEnd"/>
    </w:p>
    <w:p w:rsidR="00D0743F" w:rsidRPr="00140F1C" w:rsidRDefault="00D0743F" w:rsidP="00D0743F">
      <w:pPr>
        <w:rPr>
          <w:lang w:val="fr-CH"/>
        </w:rPr>
      </w:pPr>
      <w:r w:rsidRPr="00140F1C">
        <w:rPr>
          <w:lang w:val="fr-CH"/>
        </w:rPr>
        <w:t>Un joueur qui possède exactement la même carte que celle posée sur la pile du jeu (couleur et chiffre identiques) peut la poser immédiatement, même si ce n’est pas son tour. La partie se poursuit à partir de ce joueur.</w:t>
      </w:r>
    </w:p>
    <w:p w:rsidR="00190E40" w:rsidRPr="00D0743F" w:rsidRDefault="00190E40" w:rsidP="002B1C24">
      <w:pPr>
        <w:rPr>
          <w:lang w:val="fr-CH"/>
        </w:rPr>
      </w:pPr>
    </w:p>
    <w:p w:rsidR="00190E40" w:rsidRPr="00D0743F" w:rsidRDefault="00190E40">
      <w:pPr>
        <w:widowControl/>
        <w:suppressAutoHyphens w:val="0"/>
        <w:rPr>
          <w:lang w:val="fr-CH"/>
        </w:rPr>
      </w:pPr>
      <w:r w:rsidRPr="00D0743F">
        <w:rPr>
          <w:lang w:val="fr-CH"/>
        </w:rPr>
        <w:br w:type="page"/>
      </w:r>
    </w:p>
    <w:p w:rsidR="00822276" w:rsidRPr="00822276" w:rsidRDefault="00822276" w:rsidP="007D326B">
      <w:pPr>
        <w:pStyle w:val="Untertitel"/>
        <w:rPr>
          <w:lang w:val="fr-CH"/>
        </w:rPr>
      </w:pPr>
      <w:r w:rsidRPr="00822276">
        <w:rPr>
          <w:lang w:val="fr-CH"/>
        </w:rPr>
        <w:lastRenderedPageBreak/>
        <w:t>Service après-vente et garantie</w:t>
      </w:r>
    </w:p>
    <w:p w:rsidR="00822276" w:rsidRPr="00822276" w:rsidRDefault="00822276" w:rsidP="00822276">
      <w:pPr>
        <w:pStyle w:val="Textkrper"/>
        <w:rPr>
          <w:lang w:val="fr-CH"/>
        </w:rPr>
      </w:pPr>
      <w:r w:rsidRPr="00822276">
        <w:rPr>
          <w:lang w:val="fr-CH"/>
        </w:rPr>
        <w:t>En cas de panne, nous vous prions d’envoyer l’article au point de vente compétent ou à l’UCBA. Pour le reste, cet article est soumis aux Conditions générales de livraison de l’UCBA.</w:t>
      </w:r>
    </w:p>
    <w:p w:rsidR="00822276" w:rsidRPr="00822276" w:rsidRDefault="00822276" w:rsidP="00822276">
      <w:pPr>
        <w:pStyle w:val="Textkrper"/>
        <w:rPr>
          <w:lang w:val="fr-CH"/>
        </w:rPr>
      </w:pPr>
      <w:r w:rsidRPr="00822276">
        <w:rPr>
          <w:lang w:val="fr-CH"/>
        </w:rPr>
        <w:t xml:space="preserve">Union centrale suisse pour le bien des aveugles </w:t>
      </w:r>
    </w:p>
    <w:p w:rsidR="00822276" w:rsidRPr="00822276" w:rsidRDefault="00822276" w:rsidP="00822276">
      <w:pPr>
        <w:pStyle w:val="Textkrper"/>
        <w:rPr>
          <w:lang w:val="fr-CH"/>
        </w:rPr>
      </w:pPr>
      <w:r w:rsidRPr="00822276">
        <w:rPr>
          <w:lang w:val="fr-CH"/>
        </w:rPr>
        <w:t>UCBA</w:t>
      </w:r>
    </w:p>
    <w:p w:rsidR="00822276" w:rsidRPr="00822276" w:rsidRDefault="007D326B" w:rsidP="00822276">
      <w:pPr>
        <w:pStyle w:val="Textkrper"/>
        <w:rPr>
          <w:lang w:val="fr-CH"/>
        </w:rPr>
      </w:pPr>
      <w:r>
        <w:rPr>
          <w:lang w:val="fr-CH"/>
        </w:rPr>
        <w:t>Service spécialisé des m</w:t>
      </w:r>
      <w:r w:rsidR="00822276" w:rsidRPr="00822276">
        <w:rPr>
          <w:lang w:val="fr-CH"/>
        </w:rPr>
        <w:t>oyens auxiliaires</w:t>
      </w:r>
    </w:p>
    <w:p w:rsidR="00822276" w:rsidRPr="00822276" w:rsidRDefault="00822276" w:rsidP="00822276">
      <w:pPr>
        <w:pStyle w:val="Textkrper"/>
        <w:rPr>
          <w:lang w:val="fr-CH"/>
        </w:rPr>
      </w:pPr>
      <w:r w:rsidRPr="00822276">
        <w:rPr>
          <w:lang w:val="fr-CH"/>
        </w:rPr>
        <w:t>Ch. Des Trois-Rois 5bis</w:t>
      </w:r>
    </w:p>
    <w:p w:rsidR="00822276" w:rsidRPr="00822276" w:rsidRDefault="00822276" w:rsidP="00822276">
      <w:pPr>
        <w:pStyle w:val="Textkrper"/>
        <w:rPr>
          <w:lang w:val="fr-CH"/>
        </w:rPr>
      </w:pPr>
      <w:r w:rsidRPr="00822276">
        <w:rPr>
          <w:lang w:val="fr-CH"/>
        </w:rPr>
        <w:t>1005 Lausanne</w:t>
      </w:r>
    </w:p>
    <w:p w:rsidR="00822276" w:rsidRPr="00822276" w:rsidRDefault="00822276" w:rsidP="00822276">
      <w:pPr>
        <w:pStyle w:val="Textkrper"/>
        <w:rPr>
          <w:lang w:val="fr-CH"/>
        </w:rPr>
      </w:pPr>
      <w:r w:rsidRPr="00822276">
        <w:rPr>
          <w:lang w:val="fr-CH"/>
        </w:rPr>
        <w:t>Tel</w:t>
      </w:r>
      <w:r w:rsidRPr="00822276">
        <w:rPr>
          <w:lang w:val="fr-CH"/>
        </w:rPr>
        <w:tab/>
        <w:t>+41 (0)21 345 00 50</w:t>
      </w:r>
    </w:p>
    <w:p w:rsidR="00822276" w:rsidRPr="00822276" w:rsidRDefault="00822276" w:rsidP="00822276">
      <w:pPr>
        <w:pStyle w:val="Textkrper"/>
        <w:rPr>
          <w:lang w:val="fr-CH"/>
        </w:rPr>
      </w:pPr>
      <w:r w:rsidRPr="00822276">
        <w:rPr>
          <w:lang w:val="fr-CH"/>
        </w:rPr>
        <w:t>Fax</w:t>
      </w:r>
      <w:r w:rsidRPr="00822276">
        <w:rPr>
          <w:lang w:val="fr-CH"/>
        </w:rPr>
        <w:tab/>
        <w:t>+41 (0)21 345 00 68</w:t>
      </w:r>
    </w:p>
    <w:p w:rsidR="00822276" w:rsidRPr="00822276" w:rsidRDefault="00822276" w:rsidP="00822276">
      <w:pPr>
        <w:pStyle w:val="Textkrper"/>
        <w:rPr>
          <w:lang w:val="fr-CH"/>
        </w:rPr>
      </w:pPr>
      <w:r w:rsidRPr="00822276">
        <w:rPr>
          <w:lang w:val="fr-CH"/>
        </w:rPr>
        <w:t xml:space="preserve">Courriel: materiel@ucba.ch </w:t>
      </w:r>
    </w:p>
    <w:p w:rsidR="00275B21" w:rsidRPr="00E43FBE" w:rsidRDefault="00822276" w:rsidP="00D66ED4">
      <w:pPr>
        <w:pStyle w:val="Textkrper"/>
        <w:rPr>
          <w:lang w:val="fr-CH"/>
        </w:rPr>
      </w:pPr>
      <w:r>
        <w:rPr>
          <w:lang w:val="fr-CH"/>
        </w:rPr>
        <w:t>Site internet: www.ucba.ch</w:t>
      </w:r>
    </w:p>
    <w:sectPr w:rsidR="00275B21" w:rsidRPr="00E43FBE">
      <w:headerReference w:type="even" r:id="rId12"/>
      <w:headerReference w:type="default" r:id="rId13"/>
      <w:footerReference w:type="even" r:id="rId14"/>
      <w:footerReference w:type="default" r:id="rId15"/>
      <w:headerReference w:type="first" r:id="rId16"/>
      <w:footerReference w:type="first" r:id="rId17"/>
      <w:pgSz w:w="11906" w:h="16838"/>
      <w:pgMar w:top="850"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4"/>
    </wne:keymap>
    <wne:keymap wne:kcmPrimary="0232">
      <wne:acd wne:acdName="acd5"/>
    </wne:keymap>
    <wne:keymap wne:kcmPrimary="0233">
      <wne:acd wne:acdName="acd6"/>
    </wne:keymap>
    <wne:keymap wne:kcmPrimary="0234">
      <wne:acd wne:acdName="acd7"/>
    </wne:keymap>
    <wne:keymap wne:kcmPrimary="0354">
      <wne:acd wne:acdName="acd8"/>
    </wne:keymap>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UAGkAdAByAGUAIAAxACAAbgB1AG0A6QByAG8AdADpAA==" wne:acdName="acd0" wne:fciIndexBasedOn="0065"/>
    <wne:acd wne:argValue="AgBUAGkAdAByAGUAIAAyACAAbgB1AG0A6QByAG8AdADpAA==" wne:acdName="acd1" wne:fciIndexBasedOn="0065"/>
    <wne:acd wne:argValue="AgBUAGkAdAByAGUAIAAzACAAbgB1AG0A6QByAG8AdADpAA==" wne:acdName="acd2" wne:fciIndexBasedOn="0065"/>
    <wne:acd wne:argValue="AgBUAGkAdAByAGUAIAA0ACAAbgB1AG0A6QByAG8AdADp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EI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156" w:rsidRDefault="00004156">
      <w:r>
        <w:separator/>
      </w:r>
    </w:p>
  </w:endnote>
  <w:endnote w:type="continuationSeparator" w:id="0">
    <w:p w:rsidR="00004156" w:rsidRDefault="0000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6B" w:rsidRDefault="007D3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69077"/>
      <w:docPartObj>
        <w:docPartGallery w:val="Page Numbers (Bottom of Page)"/>
        <w:docPartUnique/>
      </w:docPartObj>
    </w:sdtPr>
    <w:sdtContent>
      <w:bookmarkStart w:id="14" w:name="_GoBack" w:displacedByCustomXml="prev"/>
      <w:bookmarkEnd w:id="14" w:displacedByCustomXml="prev"/>
      <w:p w:rsidR="00D0743F" w:rsidRDefault="00D0743F">
        <w:pPr>
          <w:pStyle w:val="Fuzeile"/>
        </w:pPr>
        <w:r>
          <w:fldChar w:fldCharType="begin"/>
        </w:r>
        <w:r>
          <w:instrText>PAGE   \* MERGEFORMAT</w:instrText>
        </w:r>
        <w:r>
          <w:fldChar w:fldCharType="separate"/>
        </w:r>
        <w:r>
          <w:rPr>
            <w:lang w:val="de-DE"/>
          </w:rPr>
          <w:t>2</w:t>
        </w:r>
        <w:r>
          <w:fldChar w:fldCharType="end"/>
        </w:r>
      </w:p>
    </w:sdtContent>
  </w:sdt>
  <w:p w:rsidR="00F81384" w:rsidRPr="00AA5315" w:rsidRDefault="00F81384" w:rsidP="002E5938">
    <w:pPr>
      <w:pStyle w:val="Fuzeile"/>
      <w:tabs>
        <w:tab w:val="clear" w:pos="9637"/>
        <w:tab w:val="right" w:pos="9356"/>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6B" w:rsidRDefault="007D3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156" w:rsidRDefault="00004156">
      <w:r>
        <w:separator/>
      </w:r>
    </w:p>
  </w:footnote>
  <w:footnote w:type="continuationSeparator" w:id="0">
    <w:p w:rsidR="00004156" w:rsidRDefault="0000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6B" w:rsidRDefault="007D3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6B" w:rsidRDefault="007D32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26B" w:rsidRDefault="007D32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F872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321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8C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01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E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3381A77"/>
    <w:multiLevelType w:val="multilevel"/>
    <w:tmpl w:val="A83A2D0C"/>
    <w:lvl w:ilvl="0">
      <w:start w:val="1"/>
      <w:numFmt w:val="decimal"/>
      <w:pStyle w:val="berschrift1"/>
      <w:lvlText w:val="%1."/>
      <w:lvlJc w:val="left"/>
      <w:pPr>
        <w:tabs>
          <w:tab w:val="num" w:pos="432"/>
        </w:tabs>
        <w:ind w:left="432" w:hanging="432"/>
      </w:pPr>
      <w:rPr>
        <w:rFonts w:hint="default"/>
        <w:lang w:val="de-CH"/>
      </w:rPr>
    </w:lvl>
    <w:lvl w:ilvl="1">
      <w:start w:val="1"/>
      <w:numFmt w:val="decimal"/>
      <w:pStyle w:val="berschrift2"/>
      <w:isLgl/>
      <w:lvlText w:val="%1.%2."/>
      <w:lvlJc w:val="left"/>
      <w:pPr>
        <w:tabs>
          <w:tab w:val="num" w:pos="576"/>
        </w:tabs>
        <w:ind w:left="576" w:hanging="576"/>
      </w:pPr>
      <w:rPr>
        <w:rFonts w:hint="default"/>
      </w:rPr>
    </w:lvl>
    <w:lvl w:ilvl="2">
      <w:start w:val="1"/>
      <w:numFmt w:val="decimal"/>
      <w:lvlRestart w:val="1"/>
      <w:pStyle w:val="berschrift3"/>
      <w:isLgl/>
      <w:lvlText w:val="%1.%2.%3."/>
      <w:lvlJc w:val="left"/>
      <w:pPr>
        <w:tabs>
          <w:tab w:val="num" w:pos="720"/>
        </w:tabs>
        <w:ind w:left="907" w:hanging="907"/>
      </w:pPr>
      <w:rPr>
        <w:rFonts w:hint="default"/>
      </w:rPr>
    </w:lvl>
    <w:lvl w:ilvl="3">
      <w:start w:val="1"/>
      <w:numFmt w:val="decimal"/>
      <w:pStyle w:val="berschrift4"/>
      <w:isLg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4"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1C471026"/>
    <w:multiLevelType w:val="hybridMultilevel"/>
    <w:tmpl w:val="1576AD7E"/>
    <w:lvl w:ilvl="0" w:tplc="67FA5994">
      <w:start w:val="108"/>
      <w:numFmt w:val="bullet"/>
      <w:lvlText w:val="-"/>
      <w:lvlJc w:val="left"/>
      <w:pPr>
        <w:ind w:left="720" w:hanging="360"/>
      </w:pPr>
      <w:rPr>
        <w:rFonts w:ascii="Frutiger LT 55 Roman" w:eastAsia="Times New Roman" w:hAnsi="Frutiger LT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8"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9" w15:restartNumberingAfterBreak="0">
    <w:nsid w:val="32633994"/>
    <w:multiLevelType w:val="hybridMultilevel"/>
    <w:tmpl w:val="C534F12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2"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545F17CF"/>
    <w:multiLevelType w:val="multilevel"/>
    <w:tmpl w:val="A83CA2F2"/>
    <w:lvl w:ilvl="0">
      <w:start w:val="1"/>
      <w:numFmt w:val="decimal"/>
      <w:pStyle w:val="Titre1numrot"/>
      <w:lvlText w:val="%1."/>
      <w:lvlJc w:val="left"/>
      <w:pPr>
        <w:tabs>
          <w:tab w:val="num" w:pos="720"/>
        </w:tabs>
        <w:ind w:left="890" w:hanging="890"/>
      </w:pPr>
      <w:rPr>
        <w:rFonts w:hint="default"/>
      </w:rPr>
    </w:lvl>
    <w:lvl w:ilvl="1">
      <w:start w:val="1"/>
      <w:numFmt w:val="decimal"/>
      <w:pStyle w:val="Titre2numrot"/>
      <w:lvlText w:val="%1.%2."/>
      <w:lvlJc w:val="left"/>
      <w:pPr>
        <w:tabs>
          <w:tab w:val="num" w:pos="720"/>
        </w:tabs>
        <w:ind w:left="890" w:hanging="890"/>
      </w:pPr>
      <w:rPr>
        <w:rFonts w:hint="default"/>
        <w:b/>
        <w:i w:val="0"/>
        <w:sz w:val="26"/>
      </w:rPr>
    </w:lvl>
    <w:lvl w:ilvl="2">
      <w:start w:val="1"/>
      <w:numFmt w:val="decimal"/>
      <w:pStyle w:val="Titre3numrot"/>
      <w:lvlText w:val="%1.%2.%3."/>
      <w:lvlJc w:val="left"/>
      <w:pPr>
        <w:tabs>
          <w:tab w:val="num" w:pos="720"/>
        </w:tabs>
        <w:ind w:left="890" w:hanging="890"/>
      </w:pPr>
      <w:rPr>
        <w:rFonts w:hint="default"/>
      </w:rPr>
    </w:lvl>
    <w:lvl w:ilvl="3">
      <w:start w:val="1"/>
      <w:numFmt w:val="decimal"/>
      <w:pStyle w:val="Titre4numrot"/>
      <w:lvlText w:val="%1.%2.%3.%4."/>
      <w:lvlJc w:val="left"/>
      <w:pPr>
        <w:tabs>
          <w:tab w:val="num" w:pos="890"/>
        </w:tabs>
        <w:ind w:left="890" w:hanging="890"/>
      </w:pPr>
      <w:rPr>
        <w:rFonts w:hint="default"/>
      </w:rPr>
    </w:lvl>
    <w:lvl w:ilvl="4">
      <w:start w:val="1"/>
      <w:numFmt w:val="decimal"/>
      <w:lvlText w:val="%1.%2.%3.%4.%5."/>
      <w:lvlJc w:val="left"/>
      <w:pPr>
        <w:tabs>
          <w:tab w:val="num" w:pos="720"/>
        </w:tabs>
        <w:ind w:left="890" w:hanging="890"/>
      </w:pPr>
      <w:rPr>
        <w:rFonts w:hint="default"/>
      </w:rPr>
    </w:lvl>
    <w:lvl w:ilvl="5">
      <w:start w:val="1"/>
      <w:numFmt w:val="decimal"/>
      <w:lvlText w:val="%1.%2.%3.%4.%5.%6."/>
      <w:lvlJc w:val="left"/>
      <w:pPr>
        <w:tabs>
          <w:tab w:val="num" w:pos="720"/>
        </w:tabs>
        <w:ind w:left="890" w:hanging="890"/>
      </w:pPr>
      <w:rPr>
        <w:rFonts w:hint="default"/>
      </w:rPr>
    </w:lvl>
    <w:lvl w:ilvl="6">
      <w:start w:val="1"/>
      <w:numFmt w:val="decimal"/>
      <w:lvlText w:val="%1.%2.%3.%4.%5.%6.%7."/>
      <w:lvlJc w:val="left"/>
      <w:pPr>
        <w:tabs>
          <w:tab w:val="num" w:pos="720"/>
        </w:tabs>
        <w:ind w:left="890" w:hanging="890"/>
      </w:pPr>
      <w:rPr>
        <w:rFonts w:hint="default"/>
      </w:rPr>
    </w:lvl>
    <w:lvl w:ilvl="7">
      <w:start w:val="1"/>
      <w:numFmt w:val="decimal"/>
      <w:lvlText w:val="%1.%2.%3.%4.%5.%6.%7.%8."/>
      <w:lvlJc w:val="left"/>
      <w:pPr>
        <w:tabs>
          <w:tab w:val="num" w:pos="720"/>
        </w:tabs>
        <w:ind w:left="890" w:hanging="890"/>
      </w:pPr>
      <w:rPr>
        <w:rFonts w:hint="default"/>
      </w:rPr>
    </w:lvl>
    <w:lvl w:ilvl="8">
      <w:start w:val="1"/>
      <w:numFmt w:val="decimal"/>
      <w:lvlText w:val="%1.%2.%3.%4.%5.%6.%7.%8.%9."/>
      <w:lvlJc w:val="left"/>
      <w:pPr>
        <w:tabs>
          <w:tab w:val="num" w:pos="720"/>
        </w:tabs>
        <w:ind w:left="890" w:hanging="890"/>
      </w:pPr>
      <w:rPr>
        <w:rFonts w:hint="default"/>
      </w:rPr>
    </w:lvl>
  </w:abstractNum>
  <w:abstractNum w:abstractNumId="25"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7"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7BF670F6"/>
    <w:multiLevelType w:val="multilevel"/>
    <w:tmpl w:val="1C7640CC"/>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30" w15:restartNumberingAfterBreak="0">
    <w:nsid w:val="7C186674"/>
    <w:multiLevelType w:val="hybridMultilevel"/>
    <w:tmpl w:val="58BC9E5A"/>
    <w:lvl w:ilvl="0" w:tplc="6624DA96">
      <w:numFmt w:val="bullet"/>
      <w:lvlText w:val="-"/>
      <w:lvlJc w:val="left"/>
      <w:pPr>
        <w:ind w:left="720" w:hanging="360"/>
      </w:pPr>
      <w:rPr>
        <w:rFonts w:ascii="Frutiger LT 55 Roman" w:eastAsia="Arial Unicode MS" w:hAnsi="Frutiger LT 55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21"/>
  </w:num>
  <w:num w:numId="10">
    <w:abstractNumId w:val="15"/>
  </w:num>
  <w:num w:numId="11">
    <w:abstractNumId w:val="25"/>
  </w:num>
  <w:num w:numId="12">
    <w:abstractNumId w:val="21"/>
  </w:num>
  <w:num w:numId="13">
    <w:abstractNumId w:val="21"/>
  </w:num>
  <w:num w:numId="14">
    <w:abstractNumId w:val="21"/>
  </w:num>
  <w:num w:numId="15">
    <w:abstractNumId w:val="29"/>
  </w:num>
  <w:num w:numId="16">
    <w:abstractNumId w:val="3"/>
  </w:num>
  <w:num w:numId="17">
    <w:abstractNumId w:val="2"/>
  </w:num>
  <w:num w:numId="18">
    <w:abstractNumId w:val="1"/>
  </w:num>
  <w:num w:numId="19">
    <w:abstractNumId w:val="0"/>
  </w:num>
  <w:num w:numId="20">
    <w:abstractNumId w:val="28"/>
  </w:num>
  <w:num w:numId="21">
    <w:abstractNumId w:val="18"/>
  </w:num>
  <w:num w:numId="22">
    <w:abstractNumId w:val="22"/>
  </w:num>
  <w:num w:numId="23">
    <w:abstractNumId w:val="26"/>
  </w:num>
  <w:num w:numId="24">
    <w:abstractNumId w:val="10"/>
  </w:num>
  <w:num w:numId="25">
    <w:abstractNumId w:val="13"/>
  </w:num>
  <w:num w:numId="26">
    <w:abstractNumId w:val="21"/>
  </w:num>
  <w:num w:numId="27">
    <w:abstractNumId w:val="24"/>
  </w:num>
  <w:num w:numId="28">
    <w:abstractNumId w:val="17"/>
  </w:num>
  <w:num w:numId="29">
    <w:abstractNumId w:val="12"/>
  </w:num>
  <w:num w:numId="30">
    <w:abstractNumId w:val="12"/>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7"/>
  </w:num>
  <w:num w:numId="33">
    <w:abstractNumId w:val="20"/>
  </w:num>
  <w:num w:numId="34">
    <w:abstractNumId w:val="1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41"/>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B1"/>
    <w:rsid w:val="00004156"/>
    <w:rsid w:val="00017B5C"/>
    <w:rsid w:val="00021DFA"/>
    <w:rsid w:val="0003023A"/>
    <w:rsid w:val="00030CF4"/>
    <w:rsid w:val="00033222"/>
    <w:rsid w:val="00036F1F"/>
    <w:rsid w:val="00040AF5"/>
    <w:rsid w:val="00042486"/>
    <w:rsid w:val="00055788"/>
    <w:rsid w:val="00074D67"/>
    <w:rsid w:val="00081D4E"/>
    <w:rsid w:val="000A708B"/>
    <w:rsid w:val="000B6814"/>
    <w:rsid w:val="000C24AF"/>
    <w:rsid w:val="000C3D39"/>
    <w:rsid w:val="000C46C1"/>
    <w:rsid w:val="000E2840"/>
    <w:rsid w:val="000E2ECE"/>
    <w:rsid w:val="00103B41"/>
    <w:rsid w:val="0010631F"/>
    <w:rsid w:val="0011075A"/>
    <w:rsid w:val="00126956"/>
    <w:rsid w:val="0013558F"/>
    <w:rsid w:val="001427A9"/>
    <w:rsid w:val="00153C2B"/>
    <w:rsid w:val="0015432B"/>
    <w:rsid w:val="00155C9F"/>
    <w:rsid w:val="00157FCF"/>
    <w:rsid w:val="00165761"/>
    <w:rsid w:val="00181B30"/>
    <w:rsid w:val="00183D5A"/>
    <w:rsid w:val="001855C8"/>
    <w:rsid w:val="001867EE"/>
    <w:rsid w:val="001869C9"/>
    <w:rsid w:val="00190D23"/>
    <w:rsid w:val="00190E40"/>
    <w:rsid w:val="00191862"/>
    <w:rsid w:val="00196CB8"/>
    <w:rsid w:val="001A1BF6"/>
    <w:rsid w:val="001A25AF"/>
    <w:rsid w:val="001A360E"/>
    <w:rsid w:val="001A3DDA"/>
    <w:rsid w:val="001C4107"/>
    <w:rsid w:val="001C7007"/>
    <w:rsid w:val="001D3446"/>
    <w:rsid w:val="001D579C"/>
    <w:rsid w:val="001E1628"/>
    <w:rsid w:val="001E1F81"/>
    <w:rsid w:val="001E5F0C"/>
    <w:rsid w:val="001F0C9D"/>
    <w:rsid w:val="001F2D0A"/>
    <w:rsid w:val="001F4B8A"/>
    <w:rsid w:val="00201EBB"/>
    <w:rsid w:val="002054DD"/>
    <w:rsid w:val="002059CC"/>
    <w:rsid w:val="00214382"/>
    <w:rsid w:val="00227FC5"/>
    <w:rsid w:val="0023281E"/>
    <w:rsid w:val="00232B9E"/>
    <w:rsid w:val="00233F7E"/>
    <w:rsid w:val="00244DA0"/>
    <w:rsid w:val="00253BA8"/>
    <w:rsid w:val="0025447D"/>
    <w:rsid w:val="002643F0"/>
    <w:rsid w:val="00275B21"/>
    <w:rsid w:val="00275EEA"/>
    <w:rsid w:val="00283ADA"/>
    <w:rsid w:val="00293C55"/>
    <w:rsid w:val="00295E7B"/>
    <w:rsid w:val="002A2495"/>
    <w:rsid w:val="002A4C31"/>
    <w:rsid w:val="002A632C"/>
    <w:rsid w:val="002B1C24"/>
    <w:rsid w:val="002C03D9"/>
    <w:rsid w:val="002C131F"/>
    <w:rsid w:val="002D565B"/>
    <w:rsid w:val="002D6837"/>
    <w:rsid w:val="002E5938"/>
    <w:rsid w:val="002F135D"/>
    <w:rsid w:val="00304724"/>
    <w:rsid w:val="00315962"/>
    <w:rsid w:val="00323E0F"/>
    <w:rsid w:val="003243B0"/>
    <w:rsid w:val="0032539F"/>
    <w:rsid w:val="0032564E"/>
    <w:rsid w:val="00325DA6"/>
    <w:rsid w:val="003446AE"/>
    <w:rsid w:val="00356D23"/>
    <w:rsid w:val="00365B42"/>
    <w:rsid w:val="003660F4"/>
    <w:rsid w:val="003676D8"/>
    <w:rsid w:val="0038185C"/>
    <w:rsid w:val="003823F2"/>
    <w:rsid w:val="003849A4"/>
    <w:rsid w:val="0039134F"/>
    <w:rsid w:val="003A059D"/>
    <w:rsid w:val="003A2E3C"/>
    <w:rsid w:val="003A36FB"/>
    <w:rsid w:val="003B5EBA"/>
    <w:rsid w:val="003C4BF0"/>
    <w:rsid w:val="003C4CCC"/>
    <w:rsid w:val="003C5CA4"/>
    <w:rsid w:val="003C6351"/>
    <w:rsid w:val="003C6596"/>
    <w:rsid w:val="003D0122"/>
    <w:rsid w:val="003D1DCC"/>
    <w:rsid w:val="003E0B54"/>
    <w:rsid w:val="003E258C"/>
    <w:rsid w:val="003F0290"/>
    <w:rsid w:val="003F1A81"/>
    <w:rsid w:val="003F5B36"/>
    <w:rsid w:val="00404E1D"/>
    <w:rsid w:val="00406D39"/>
    <w:rsid w:val="004072D0"/>
    <w:rsid w:val="00423D7D"/>
    <w:rsid w:val="00425BF3"/>
    <w:rsid w:val="0043394C"/>
    <w:rsid w:val="0043706E"/>
    <w:rsid w:val="00446803"/>
    <w:rsid w:val="0046101C"/>
    <w:rsid w:val="00467F14"/>
    <w:rsid w:val="0047172D"/>
    <w:rsid w:val="004725D7"/>
    <w:rsid w:val="00472EEC"/>
    <w:rsid w:val="004767BD"/>
    <w:rsid w:val="0048249D"/>
    <w:rsid w:val="00486AAC"/>
    <w:rsid w:val="00493249"/>
    <w:rsid w:val="004A31A8"/>
    <w:rsid w:val="004A5297"/>
    <w:rsid w:val="004A7EA3"/>
    <w:rsid w:val="004B3324"/>
    <w:rsid w:val="004B4B1C"/>
    <w:rsid w:val="004B743F"/>
    <w:rsid w:val="004D4F62"/>
    <w:rsid w:val="004F022B"/>
    <w:rsid w:val="004F4C29"/>
    <w:rsid w:val="00500056"/>
    <w:rsid w:val="00501CA2"/>
    <w:rsid w:val="00502FC9"/>
    <w:rsid w:val="005035FB"/>
    <w:rsid w:val="00506607"/>
    <w:rsid w:val="005101EB"/>
    <w:rsid w:val="00511BDE"/>
    <w:rsid w:val="0051295E"/>
    <w:rsid w:val="00527DC3"/>
    <w:rsid w:val="00531CC8"/>
    <w:rsid w:val="00534647"/>
    <w:rsid w:val="00550228"/>
    <w:rsid w:val="00553EDB"/>
    <w:rsid w:val="0056606A"/>
    <w:rsid w:val="0057115F"/>
    <w:rsid w:val="00572B50"/>
    <w:rsid w:val="00575419"/>
    <w:rsid w:val="0057744B"/>
    <w:rsid w:val="005779F2"/>
    <w:rsid w:val="00583BCC"/>
    <w:rsid w:val="00590C93"/>
    <w:rsid w:val="005A6185"/>
    <w:rsid w:val="005A77CF"/>
    <w:rsid w:val="005B3267"/>
    <w:rsid w:val="005B7362"/>
    <w:rsid w:val="005C33A3"/>
    <w:rsid w:val="005D059C"/>
    <w:rsid w:val="005D736B"/>
    <w:rsid w:val="005E1708"/>
    <w:rsid w:val="005E30ED"/>
    <w:rsid w:val="005E39E2"/>
    <w:rsid w:val="005F0893"/>
    <w:rsid w:val="006037EA"/>
    <w:rsid w:val="006043E0"/>
    <w:rsid w:val="006249CE"/>
    <w:rsid w:val="006322F5"/>
    <w:rsid w:val="00632331"/>
    <w:rsid w:val="00634197"/>
    <w:rsid w:val="00643263"/>
    <w:rsid w:val="00644035"/>
    <w:rsid w:val="006550E7"/>
    <w:rsid w:val="0067003F"/>
    <w:rsid w:val="006712AD"/>
    <w:rsid w:val="00673622"/>
    <w:rsid w:val="00674FD9"/>
    <w:rsid w:val="00675719"/>
    <w:rsid w:val="00687807"/>
    <w:rsid w:val="00691D3B"/>
    <w:rsid w:val="00692675"/>
    <w:rsid w:val="0069699D"/>
    <w:rsid w:val="006A0761"/>
    <w:rsid w:val="006A0AAF"/>
    <w:rsid w:val="006C6A42"/>
    <w:rsid w:val="006D2E4F"/>
    <w:rsid w:val="006D5186"/>
    <w:rsid w:val="006E3C01"/>
    <w:rsid w:val="006E69C5"/>
    <w:rsid w:val="006F6D6B"/>
    <w:rsid w:val="00701ABC"/>
    <w:rsid w:val="007032FA"/>
    <w:rsid w:val="007057F7"/>
    <w:rsid w:val="00713FA9"/>
    <w:rsid w:val="00714C8A"/>
    <w:rsid w:val="00716BE1"/>
    <w:rsid w:val="007239A1"/>
    <w:rsid w:val="007322DD"/>
    <w:rsid w:val="00736A2E"/>
    <w:rsid w:val="00750ED4"/>
    <w:rsid w:val="00756903"/>
    <w:rsid w:val="007571DD"/>
    <w:rsid w:val="0076631D"/>
    <w:rsid w:val="00774516"/>
    <w:rsid w:val="007905C0"/>
    <w:rsid w:val="007918C5"/>
    <w:rsid w:val="0079731A"/>
    <w:rsid w:val="007A1CE4"/>
    <w:rsid w:val="007A310D"/>
    <w:rsid w:val="007C554B"/>
    <w:rsid w:val="007D326B"/>
    <w:rsid w:val="007D5FA4"/>
    <w:rsid w:val="007E20EE"/>
    <w:rsid w:val="007E40A9"/>
    <w:rsid w:val="007F046A"/>
    <w:rsid w:val="007F6D9A"/>
    <w:rsid w:val="00805DCD"/>
    <w:rsid w:val="008149D8"/>
    <w:rsid w:val="0081691F"/>
    <w:rsid w:val="00816FC1"/>
    <w:rsid w:val="00822276"/>
    <w:rsid w:val="00823C90"/>
    <w:rsid w:val="0083039B"/>
    <w:rsid w:val="008437D6"/>
    <w:rsid w:val="00843D16"/>
    <w:rsid w:val="00846159"/>
    <w:rsid w:val="00860082"/>
    <w:rsid w:val="00860A5C"/>
    <w:rsid w:val="0087037D"/>
    <w:rsid w:val="008704A4"/>
    <w:rsid w:val="00871C78"/>
    <w:rsid w:val="008843B1"/>
    <w:rsid w:val="00890D90"/>
    <w:rsid w:val="00895841"/>
    <w:rsid w:val="008966E7"/>
    <w:rsid w:val="0089712A"/>
    <w:rsid w:val="008A6583"/>
    <w:rsid w:val="008B0CD3"/>
    <w:rsid w:val="008C34FA"/>
    <w:rsid w:val="008C66DF"/>
    <w:rsid w:val="008D2F07"/>
    <w:rsid w:val="008D7DBC"/>
    <w:rsid w:val="008E7BC4"/>
    <w:rsid w:val="008F1193"/>
    <w:rsid w:val="00900628"/>
    <w:rsid w:val="00901ECD"/>
    <w:rsid w:val="0091207E"/>
    <w:rsid w:val="009146FA"/>
    <w:rsid w:val="00922006"/>
    <w:rsid w:val="00926506"/>
    <w:rsid w:val="00927745"/>
    <w:rsid w:val="00934D67"/>
    <w:rsid w:val="00935741"/>
    <w:rsid w:val="00936149"/>
    <w:rsid w:val="00937424"/>
    <w:rsid w:val="00942C1B"/>
    <w:rsid w:val="00946E18"/>
    <w:rsid w:val="00953FEB"/>
    <w:rsid w:val="00955581"/>
    <w:rsid w:val="009619EF"/>
    <w:rsid w:val="009626E6"/>
    <w:rsid w:val="00964399"/>
    <w:rsid w:val="00967B3F"/>
    <w:rsid w:val="00970D92"/>
    <w:rsid w:val="00990BBC"/>
    <w:rsid w:val="00993C71"/>
    <w:rsid w:val="009966F5"/>
    <w:rsid w:val="009A003C"/>
    <w:rsid w:val="009A2499"/>
    <w:rsid w:val="009A660A"/>
    <w:rsid w:val="009B02E4"/>
    <w:rsid w:val="009C46D2"/>
    <w:rsid w:val="009C69DD"/>
    <w:rsid w:val="009E7867"/>
    <w:rsid w:val="00A029C3"/>
    <w:rsid w:val="00A07383"/>
    <w:rsid w:val="00A11777"/>
    <w:rsid w:val="00A176FF"/>
    <w:rsid w:val="00A2714C"/>
    <w:rsid w:val="00A436AA"/>
    <w:rsid w:val="00A44E33"/>
    <w:rsid w:val="00A52317"/>
    <w:rsid w:val="00A533DC"/>
    <w:rsid w:val="00A63C0F"/>
    <w:rsid w:val="00A67EB4"/>
    <w:rsid w:val="00A82EC0"/>
    <w:rsid w:val="00A838B7"/>
    <w:rsid w:val="00A917BF"/>
    <w:rsid w:val="00A926C5"/>
    <w:rsid w:val="00A92E63"/>
    <w:rsid w:val="00AA100D"/>
    <w:rsid w:val="00AA1052"/>
    <w:rsid w:val="00AA2543"/>
    <w:rsid w:val="00AA2B01"/>
    <w:rsid w:val="00AA5315"/>
    <w:rsid w:val="00AA5E54"/>
    <w:rsid w:val="00AB4018"/>
    <w:rsid w:val="00AC3E5D"/>
    <w:rsid w:val="00AC5D3D"/>
    <w:rsid w:val="00AC64E0"/>
    <w:rsid w:val="00AD1AEA"/>
    <w:rsid w:val="00AD350A"/>
    <w:rsid w:val="00AD3BDA"/>
    <w:rsid w:val="00AE2154"/>
    <w:rsid w:val="00B01617"/>
    <w:rsid w:val="00B044F1"/>
    <w:rsid w:val="00B05327"/>
    <w:rsid w:val="00B05DE9"/>
    <w:rsid w:val="00B11E31"/>
    <w:rsid w:val="00B14A39"/>
    <w:rsid w:val="00B252B6"/>
    <w:rsid w:val="00B42730"/>
    <w:rsid w:val="00B4470D"/>
    <w:rsid w:val="00B47CFA"/>
    <w:rsid w:val="00B51221"/>
    <w:rsid w:val="00B577D2"/>
    <w:rsid w:val="00B62B8E"/>
    <w:rsid w:val="00B72BE3"/>
    <w:rsid w:val="00B862C4"/>
    <w:rsid w:val="00BB22CC"/>
    <w:rsid w:val="00BB2638"/>
    <w:rsid w:val="00BB3335"/>
    <w:rsid w:val="00BB432C"/>
    <w:rsid w:val="00BB4C83"/>
    <w:rsid w:val="00BB7324"/>
    <w:rsid w:val="00BC6376"/>
    <w:rsid w:val="00BC738D"/>
    <w:rsid w:val="00BD31BB"/>
    <w:rsid w:val="00BE4D28"/>
    <w:rsid w:val="00BF36D7"/>
    <w:rsid w:val="00C02205"/>
    <w:rsid w:val="00C175C5"/>
    <w:rsid w:val="00C23132"/>
    <w:rsid w:val="00C36735"/>
    <w:rsid w:val="00C42E94"/>
    <w:rsid w:val="00C43D37"/>
    <w:rsid w:val="00C519BA"/>
    <w:rsid w:val="00C61F0D"/>
    <w:rsid w:val="00C66149"/>
    <w:rsid w:val="00C67902"/>
    <w:rsid w:val="00C71009"/>
    <w:rsid w:val="00C73C2E"/>
    <w:rsid w:val="00C76A4A"/>
    <w:rsid w:val="00C8153E"/>
    <w:rsid w:val="00C84BE9"/>
    <w:rsid w:val="00C850BA"/>
    <w:rsid w:val="00C95ABB"/>
    <w:rsid w:val="00C968B5"/>
    <w:rsid w:val="00CA6033"/>
    <w:rsid w:val="00CB31D7"/>
    <w:rsid w:val="00CC24EA"/>
    <w:rsid w:val="00CC5595"/>
    <w:rsid w:val="00CC7963"/>
    <w:rsid w:val="00CD5AFC"/>
    <w:rsid w:val="00CD7D7F"/>
    <w:rsid w:val="00CE00AB"/>
    <w:rsid w:val="00CE54CA"/>
    <w:rsid w:val="00CE5CA2"/>
    <w:rsid w:val="00CE70C9"/>
    <w:rsid w:val="00D016F7"/>
    <w:rsid w:val="00D027B2"/>
    <w:rsid w:val="00D03AB0"/>
    <w:rsid w:val="00D05A4F"/>
    <w:rsid w:val="00D05F14"/>
    <w:rsid w:val="00D0743F"/>
    <w:rsid w:val="00D07AB9"/>
    <w:rsid w:val="00D134BD"/>
    <w:rsid w:val="00D173F3"/>
    <w:rsid w:val="00D20429"/>
    <w:rsid w:val="00D21158"/>
    <w:rsid w:val="00D3013A"/>
    <w:rsid w:val="00D34DA2"/>
    <w:rsid w:val="00D376CF"/>
    <w:rsid w:val="00D41756"/>
    <w:rsid w:val="00D442F1"/>
    <w:rsid w:val="00D46463"/>
    <w:rsid w:val="00D54910"/>
    <w:rsid w:val="00D60ED6"/>
    <w:rsid w:val="00D6123B"/>
    <w:rsid w:val="00D66ED4"/>
    <w:rsid w:val="00D71253"/>
    <w:rsid w:val="00D71769"/>
    <w:rsid w:val="00D72ED2"/>
    <w:rsid w:val="00D76D9A"/>
    <w:rsid w:val="00D90F35"/>
    <w:rsid w:val="00D9197B"/>
    <w:rsid w:val="00D93573"/>
    <w:rsid w:val="00D967A2"/>
    <w:rsid w:val="00DA110F"/>
    <w:rsid w:val="00DA4212"/>
    <w:rsid w:val="00DC00C7"/>
    <w:rsid w:val="00DC7ECE"/>
    <w:rsid w:val="00DD1617"/>
    <w:rsid w:val="00DE0FED"/>
    <w:rsid w:val="00DE7A64"/>
    <w:rsid w:val="00DF3B27"/>
    <w:rsid w:val="00E008F1"/>
    <w:rsid w:val="00E077DB"/>
    <w:rsid w:val="00E27100"/>
    <w:rsid w:val="00E32CF2"/>
    <w:rsid w:val="00E359CF"/>
    <w:rsid w:val="00E409A5"/>
    <w:rsid w:val="00E40F59"/>
    <w:rsid w:val="00E43FBE"/>
    <w:rsid w:val="00E46069"/>
    <w:rsid w:val="00E5539E"/>
    <w:rsid w:val="00E57273"/>
    <w:rsid w:val="00E70F58"/>
    <w:rsid w:val="00E71716"/>
    <w:rsid w:val="00E76720"/>
    <w:rsid w:val="00E863ED"/>
    <w:rsid w:val="00E92B8E"/>
    <w:rsid w:val="00E92EF5"/>
    <w:rsid w:val="00E94984"/>
    <w:rsid w:val="00E95834"/>
    <w:rsid w:val="00EA670E"/>
    <w:rsid w:val="00EC0BB7"/>
    <w:rsid w:val="00EC228F"/>
    <w:rsid w:val="00EC3AE2"/>
    <w:rsid w:val="00EC3D05"/>
    <w:rsid w:val="00EC4BA5"/>
    <w:rsid w:val="00EC55C6"/>
    <w:rsid w:val="00EC7F32"/>
    <w:rsid w:val="00ED185B"/>
    <w:rsid w:val="00ED7284"/>
    <w:rsid w:val="00ED76C6"/>
    <w:rsid w:val="00EE0C25"/>
    <w:rsid w:val="00EE4ECA"/>
    <w:rsid w:val="00EE56F1"/>
    <w:rsid w:val="00EF1201"/>
    <w:rsid w:val="00EF64B8"/>
    <w:rsid w:val="00EF660D"/>
    <w:rsid w:val="00F21066"/>
    <w:rsid w:val="00F23A9F"/>
    <w:rsid w:val="00F25FBF"/>
    <w:rsid w:val="00F5022C"/>
    <w:rsid w:val="00F51E92"/>
    <w:rsid w:val="00F61E81"/>
    <w:rsid w:val="00F62EDD"/>
    <w:rsid w:val="00F634CC"/>
    <w:rsid w:val="00F66D68"/>
    <w:rsid w:val="00F76371"/>
    <w:rsid w:val="00F7686F"/>
    <w:rsid w:val="00F77673"/>
    <w:rsid w:val="00F81384"/>
    <w:rsid w:val="00F81CE9"/>
    <w:rsid w:val="00F84F37"/>
    <w:rsid w:val="00F95176"/>
    <w:rsid w:val="00FA1B9C"/>
    <w:rsid w:val="00FA2E93"/>
    <w:rsid w:val="00FA38C3"/>
    <w:rsid w:val="00FB2E6A"/>
    <w:rsid w:val="00FB7A8A"/>
    <w:rsid w:val="00FC6BC4"/>
    <w:rsid w:val="00FC7E33"/>
    <w:rsid w:val="00FD6BDB"/>
    <w:rsid w:val="00FE13FE"/>
    <w:rsid w:val="00FE5785"/>
    <w:rsid w:val="00FF0674"/>
    <w:rsid w:val="00FF34C1"/>
    <w:rsid w:val="00FF449A"/>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133B33C"/>
  <w15:docId w15:val="{6B3F82AA-A34A-4C2B-86E9-407E26B0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iPriority="49" w:unhideWhenUsed="1" w:qFormat="1"/>
    <w:lsdException w:name="heading 9" w:locked="0" w:semiHidden="1" w:uiPriority="49"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49" w:unhideWhenUsed="1"/>
    <w:lsdException w:name="footnote text" w:locked="0" w:semiHidden="1" w:uiPriority="99" w:unhideWhenUsed="1"/>
    <w:lsdException w:name="annotation text" w:semiHidden="1" w:uiPriority="49" w:unhideWhenUsed="1"/>
    <w:lsdException w:name="header" w:locked="0" w:semiHidden="1" w:uiPriority="1" w:unhideWhenUsed="1"/>
    <w:lsdException w:name="footer" w:locked="0" w:semiHidden="1" w:uiPriority="99" w:unhideWhenUsed="1"/>
    <w:lsdException w:name="index heading" w:semiHidden="1" w:uiPriority="69" w:unhideWhenUsed="1"/>
    <w:lsdException w:name="caption" w:locked="0" w:semiHidden="1" w:uiPriority="18" w:unhideWhenUsed="1" w:qFormat="1"/>
    <w:lsdException w:name="table of figures" w:locked="0" w:semiHidden="1" w:uiPriority="44" w:unhideWhenUsed="1"/>
    <w:lsdException w:name="envelope address" w:semiHidden="1" w:uiPriority="49" w:unhideWhenUsed="1"/>
    <w:lsdException w:name="envelope return" w:locked="0" w:semiHidden="1" w:uiPriority="49" w:unhideWhenUsed="1"/>
    <w:lsdException w:name="footnote reference" w:locked="0" w:semiHidden="1" w:uiPriority="9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locked="0" w:semiHidden="1" w:uiPriority="79" w:unhideWhenUsed="1"/>
    <w:lsdException w:name="endnote text" w:locked="0"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semiHidden="1" w:uiPriority="49" w:unhideWhenUsed="1"/>
    <w:lsdException w:name="List Bullet" w:locked="0" w:semiHidden="1" w:uiPriority="14" w:unhideWhenUsed="1"/>
    <w:lsdException w:name="List Number" w:locked="0" w:uiPriority="15"/>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5"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uiPriority="2"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iPriority="49"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locked="0" w:uiPriority="2" w:qFormat="1"/>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semiHidden="1" w:uiPriority="99" w:unhideWhenUsed="1"/>
    <w:lsdException w:name="FollowedHyperlink" w:semiHidden="1" w:uiPriority="99" w:unhideWhenUsed="1"/>
    <w:lsdException w:name="Strong" w:locked="0" w:uiPriority="19" w:qFormat="1"/>
    <w:lsdException w:name="Emphasis" w:locked="0" w:uiPriority="19"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iPriority="99"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49" w:unhideWhenUsed="1"/>
    <w:lsdException w:name="Table Grid" w:locked="0" w:semiHidden="1" w:unhideWhenUsed="1"/>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632331"/>
    <w:pPr>
      <w:widowControl w:val="0"/>
      <w:suppressAutoHyphens/>
    </w:pPr>
    <w:rPr>
      <w:rFonts w:asciiTheme="minorHAnsi" w:eastAsia="Arial Unicode MS" w:hAnsiTheme="minorHAnsi"/>
      <w:kern w:val="1"/>
      <w:sz w:val="22"/>
      <w:szCs w:val="24"/>
    </w:rPr>
  </w:style>
  <w:style w:type="paragraph" w:styleId="berschrift1">
    <w:name w:val="heading 1"/>
    <w:basedOn w:val="Standard"/>
    <w:next w:val="Textkrper"/>
    <w:link w:val="berschrift1Zchn"/>
    <w:unhideWhenUsed/>
    <w:qFormat/>
    <w:rsid w:val="005035FB"/>
    <w:pPr>
      <w:outlineLvl w:val="0"/>
    </w:pPr>
    <w:rPr>
      <w:rFonts w:asciiTheme="majorHAnsi" w:hAnsiTheme="majorHAnsi"/>
      <w:b/>
      <w:bCs/>
      <w:sz w:val="28"/>
      <w:szCs w:val="32"/>
    </w:rPr>
  </w:style>
  <w:style w:type="paragraph" w:styleId="berschrift2">
    <w:name w:val="heading 2"/>
    <w:basedOn w:val="Standard"/>
    <w:next w:val="Textkrper"/>
    <w:link w:val="berschrift2Zchn"/>
    <w:unhideWhenUsed/>
    <w:qFormat/>
    <w:rsid w:val="005035FB"/>
    <w:pPr>
      <w:outlineLvl w:val="1"/>
    </w:pPr>
    <w:rPr>
      <w:rFonts w:asciiTheme="majorHAnsi" w:hAnsiTheme="majorHAnsi"/>
      <w:b/>
      <w:bCs/>
      <w:iCs/>
      <w:sz w:val="26"/>
    </w:rPr>
  </w:style>
  <w:style w:type="paragraph" w:styleId="berschrift3">
    <w:name w:val="heading 3"/>
    <w:basedOn w:val="Standard"/>
    <w:next w:val="Textkrper"/>
    <w:link w:val="berschrift3Zchn"/>
    <w:autoRedefine/>
    <w:unhideWhenUsed/>
    <w:qFormat/>
    <w:rsid w:val="005035FB"/>
    <w:pPr>
      <w:outlineLvl w:val="2"/>
    </w:pPr>
    <w:rPr>
      <w:rFonts w:asciiTheme="majorHAnsi" w:hAnsiTheme="majorHAnsi"/>
      <w:b/>
      <w:bCs/>
    </w:rPr>
  </w:style>
  <w:style w:type="paragraph" w:styleId="berschrift4">
    <w:name w:val="heading 4"/>
    <w:basedOn w:val="Standard"/>
    <w:next w:val="Textkrper"/>
    <w:link w:val="berschrift4Zchn"/>
    <w:autoRedefine/>
    <w:unhideWhenUsed/>
    <w:qFormat/>
    <w:rsid w:val="005A6185"/>
    <w:pPr>
      <w:keepNext/>
      <w:spacing w:before="240" w:after="60"/>
      <w:outlineLvl w:val="3"/>
    </w:pPr>
    <w:rPr>
      <w:rFonts w:asciiTheme="majorHAnsi" w:hAnsiTheme="majorHAnsi"/>
      <w:bCs/>
      <w:szCs w:val="28"/>
    </w:rPr>
  </w:style>
  <w:style w:type="paragraph" w:styleId="berschrift5">
    <w:name w:val="heading 5"/>
    <w:basedOn w:val="Standard"/>
    <w:next w:val="Standard"/>
    <w:link w:val="berschrift5Zchn"/>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49"/>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49"/>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pPr>
      <w:suppressLineNumbers/>
      <w:spacing w:before="240" w:after="120"/>
    </w:pPr>
    <w:rPr>
      <w:b/>
      <w:bCs/>
      <w:sz w:val="28"/>
      <w:szCs w:val="32"/>
    </w:rPr>
  </w:style>
  <w:style w:type="paragraph" w:styleId="Verzeichnis1">
    <w:name w:val="toc 1"/>
    <w:basedOn w:val="Verzeichnis"/>
    <w:autoRedefine/>
    <w:uiPriority w:val="39"/>
    <w:rsid w:val="00315962"/>
    <w:pPr>
      <w:tabs>
        <w:tab w:val="left" w:pos="720"/>
        <w:tab w:val="right" w:leader="dot" w:pos="9354"/>
      </w:tabs>
      <w:spacing w:before="113"/>
    </w:pPr>
  </w:style>
  <w:style w:type="paragraph" w:styleId="Verzeichnis2">
    <w:name w:val="toc 2"/>
    <w:basedOn w:val="Verzeichnis"/>
    <w:autoRedefine/>
    <w:uiPriority w:val="39"/>
    <w:rsid w:val="00EF1201"/>
    <w:pPr>
      <w:tabs>
        <w:tab w:val="left" w:pos="720"/>
        <w:tab w:val="right" w:leader="dot" w:pos="9354"/>
      </w:tabs>
      <w:spacing w:before="113"/>
    </w:pPr>
  </w:style>
  <w:style w:type="paragraph" w:styleId="Verzeichnis3">
    <w:name w:val="toc 3"/>
    <w:basedOn w:val="Verzeichnis"/>
    <w:autoRedefine/>
    <w:uiPriority w:val="39"/>
    <w:rsid w:val="00EF1201"/>
    <w:pPr>
      <w:tabs>
        <w:tab w:val="left" w:pos="720"/>
        <w:tab w:val="right" w:leader="dot" w:pos="9354"/>
      </w:tabs>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link w:val="TitelZchn"/>
    <w:uiPriority w:val="2"/>
    <w:qFormat/>
    <w:rsid w:val="004B4B1C"/>
    <w:pPr>
      <w:spacing w:before="600" w:after="119"/>
    </w:pPr>
    <w:rPr>
      <w:rFonts w:asciiTheme="majorHAnsi" w:eastAsia="MS Mincho" w:hAnsiTheme="majorHAnsi" w:cs="Tahoma"/>
      <w:b/>
      <w:bCs/>
      <w:kern w:val="1"/>
      <w:sz w:val="34"/>
      <w:szCs w:val="36"/>
    </w:rPr>
  </w:style>
  <w:style w:type="paragraph" w:customStyle="1" w:styleId="Intertitre">
    <w:name w:val="Intertitre"/>
    <w:basedOn w:val="Standard"/>
    <w:next w:val="Textkrper"/>
    <w:uiPriority w:val="2"/>
    <w:locked/>
    <w:rsid w:val="00C73C2E"/>
    <w:rPr>
      <w:b/>
      <w:kern w:val="0"/>
      <w:sz w:val="28"/>
    </w:rPr>
  </w:style>
  <w:style w:type="paragraph" w:styleId="Kopfzeile">
    <w:name w:val="header"/>
    <w:basedOn w:val="Standard"/>
    <w:link w:val="KopfzeileZchn"/>
    <w:uiPriority w:val="1"/>
    <w:rsid w:val="00890D90"/>
    <w:pPr>
      <w:suppressLineNumbers/>
      <w:tabs>
        <w:tab w:val="center" w:pos="4818"/>
        <w:tab w:val="right" w:pos="9637"/>
      </w:tab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locked/>
    <w:pPr>
      <w:suppressLineNumbers/>
      <w:tabs>
        <w:tab w:val="center" w:pos="4818"/>
        <w:tab w:val="right" w:pos="9637"/>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8B0CD3"/>
    <w:pPr>
      <w:tabs>
        <w:tab w:val="left" w:pos="794"/>
        <w:tab w:val="right" w:leader="dot" w:pos="9356"/>
      </w:tabs>
    </w:pPr>
  </w:style>
  <w:style w:type="paragraph" w:styleId="Verzeichnis5">
    <w:name w:val="toc 5"/>
    <w:basedOn w:val="Verzeichnis"/>
    <w:uiPriority w:val="39"/>
    <w:unhideWhenUsed/>
    <w:locked/>
    <w:pPr>
      <w:tabs>
        <w:tab w:val="right" w:leader="dot" w:pos="8506"/>
      </w:tabs>
      <w:ind w:left="1132" w:firstLine="0"/>
    </w:pPr>
  </w:style>
  <w:style w:type="paragraph" w:styleId="Verzeichnis6">
    <w:name w:val="toc 6"/>
    <w:basedOn w:val="Verzeichnis"/>
    <w:uiPriority w:val="39"/>
    <w:unhideWhenUsed/>
    <w:locked/>
    <w:pPr>
      <w:tabs>
        <w:tab w:val="right" w:leader="dot" w:pos="8223"/>
      </w:tabs>
      <w:ind w:left="1415" w:firstLine="0"/>
    </w:pPr>
  </w:style>
  <w:style w:type="paragraph" w:styleId="Verzeichnis7">
    <w:name w:val="toc 7"/>
    <w:basedOn w:val="Verzeichnis"/>
    <w:uiPriority w:val="39"/>
    <w:unhideWhenUsed/>
    <w:locked/>
    <w:pPr>
      <w:tabs>
        <w:tab w:val="right" w:leader="dot" w:pos="7940"/>
      </w:tabs>
      <w:ind w:left="1698" w:firstLine="0"/>
    </w:pPr>
  </w:style>
  <w:style w:type="paragraph" w:styleId="Verzeichnis8">
    <w:name w:val="toc 8"/>
    <w:basedOn w:val="Verzeichnis"/>
    <w:uiPriority w:val="39"/>
    <w:unhideWhenUsed/>
    <w:locked/>
    <w:pPr>
      <w:tabs>
        <w:tab w:val="right" w:leader="dot" w:pos="7657"/>
      </w:tabs>
      <w:ind w:left="1981" w:firstLine="0"/>
    </w:pPr>
  </w:style>
  <w:style w:type="paragraph" w:styleId="Verzeichnis9">
    <w:name w:val="toc 9"/>
    <w:basedOn w:val="Verzeichnis"/>
    <w:uiPriority w:val="3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Pr>
      <w:color w:val="0000FF"/>
      <w:u w:val="single"/>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44"/>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304724"/>
    <w:pPr>
      <w:numPr>
        <w:numId w:val="27"/>
      </w:numPr>
      <w:spacing w:before="240" w:after="120"/>
      <w:ind w:left="720" w:hanging="720"/>
    </w:pPr>
  </w:style>
  <w:style w:type="paragraph" w:customStyle="1" w:styleId="Titre2numrot">
    <w:name w:val="Titre 2 numéroté"/>
    <w:basedOn w:val="berschrift2"/>
    <w:next w:val="Textkrper"/>
    <w:uiPriority w:val="5"/>
    <w:rsid w:val="00304724"/>
    <w:pPr>
      <w:numPr>
        <w:ilvl w:val="1"/>
        <w:numId w:val="27"/>
      </w:numPr>
      <w:ind w:left="720" w:hanging="720"/>
    </w:pPr>
    <w:rPr>
      <w:kern w:val="26"/>
    </w:rPr>
  </w:style>
  <w:style w:type="paragraph" w:customStyle="1" w:styleId="Titre3numrot">
    <w:name w:val="Titre 3 numéroté"/>
    <w:basedOn w:val="berschrift3"/>
    <w:next w:val="Textkrper"/>
    <w:uiPriority w:val="5"/>
    <w:rsid w:val="00304724"/>
    <w:pPr>
      <w:numPr>
        <w:ilvl w:val="2"/>
        <w:numId w:val="27"/>
      </w:numPr>
      <w:ind w:left="720" w:hanging="720"/>
    </w:pPr>
  </w:style>
  <w:style w:type="paragraph" w:styleId="Funotentext">
    <w:name w:val="footnote text"/>
    <w:basedOn w:val="Standard"/>
    <w:link w:val="FunotentextZchn"/>
    <w:uiPriority w:val="99"/>
    <w:pPr>
      <w:tabs>
        <w:tab w:val="left" w:pos="284"/>
      </w:tabs>
      <w:ind w:left="284" w:hanging="284"/>
    </w:pPr>
    <w:rPr>
      <w:sz w:val="20"/>
      <w:szCs w:val="20"/>
    </w:rPr>
  </w:style>
  <w:style w:type="character" w:styleId="Funotenzeichen">
    <w:name w:val="footnote reference"/>
    <w:basedOn w:val="Absatz-Standardschriftart"/>
    <w:uiPriority w:val="99"/>
    <w:rPr>
      <w:vertAlign w:val="superscript"/>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rPr>
      <w:noProof/>
    </w:rPr>
  </w:style>
  <w:style w:type="character" w:customStyle="1" w:styleId="TextkrperZchn">
    <w:name w:val="Textkörper Zchn"/>
    <w:basedOn w:val="Absatz-Standardschriftart"/>
    <w:link w:val="Textkrper"/>
    <w:uiPriority w:val="6"/>
    <w:rsid w:val="003F0290"/>
    <w:rPr>
      <w:rFonts w:asciiTheme="minorHAnsi" w:eastAsia="Arial Unicode MS" w:hAnsiTheme="minorHAnsi"/>
      <w:kern w:val="1"/>
      <w:sz w:val="22"/>
      <w:szCs w:val="24"/>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rPr>
  </w:style>
  <w:style w:type="character" w:customStyle="1" w:styleId="FuzeileZchn">
    <w:name w:val="Fußzeile Zchn"/>
    <w:basedOn w:val="Absatz-Standardschriftart"/>
    <w:link w:val="Fuzeile"/>
    <w:uiPriority w:val="99"/>
    <w:rsid w:val="005E39E2"/>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5"/>
    <w:rsid w:val="00EE56F1"/>
    <w:pPr>
      <w:widowControl/>
      <w:numPr>
        <w:numId w:val="15"/>
      </w:numPr>
      <w:suppressAutoHyphens w:val="0"/>
      <w:spacing w:after="100"/>
    </w:pPr>
  </w:style>
  <w:style w:type="paragraph" w:styleId="Listennummer2">
    <w:name w:val="List Number 2"/>
    <w:basedOn w:val="Standard"/>
    <w:uiPriority w:val="15"/>
    <w:rsid w:val="00EE56F1"/>
    <w:pPr>
      <w:widowControl/>
      <w:numPr>
        <w:ilvl w:val="1"/>
        <w:numId w:val="15"/>
      </w:numPr>
      <w:suppressAutoHyphens w:val="0"/>
      <w:spacing w:after="100"/>
    </w:pPr>
  </w:style>
  <w:style w:type="character" w:styleId="IntensiveHervorhebung">
    <w:name w:val="Intense Emphasis"/>
    <w:basedOn w:val="Absatz-Standardschriftart"/>
    <w:uiPriority w:val="21"/>
    <w:qFormat/>
    <w:rsid w:val="009C46D2"/>
    <w:rPr>
      <w:rFonts w:asciiTheme="minorHAnsi" w:hAnsiTheme="minorHAnsi"/>
      <w:bCs/>
      <w:iCs/>
      <w:caps w:val="0"/>
      <w:smallCaps w:val="0"/>
      <w:color w:val="auto"/>
      <w:bdr w:val="none" w:sz="0" w:space="0" w:color="auto"/>
      <w:shd w:val="clear" w:color="auto" w:fill="FFFF00"/>
      <w:lang w:val="de-CH"/>
    </w:rPr>
  </w:style>
  <w:style w:type="character" w:styleId="Fett">
    <w:name w:val="Strong"/>
    <w:basedOn w:val="Absatz-Standardschriftart"/>
    <w:uiPriority w:val="19"/>
    <w:qFormat/>
    <w:rsid w:val="00423D7D"/>
    <w:rPr>
      <w:rFonts w:asciiTheme="minorHAnsi" w:hAnsiTheme="minorHAnsi"/>
      <w:b/>
      <w:bCs/>
    </w:rPr>
  </w:style>
  <w:style w:type="character" w:styleId="Hervorhebung">
    <w:name w:val="Emphasis"/>
    <w:basedOn w:val="Absatz-Standardschriftart"/>
    <w:uiPriority w:val="19"/>
    <w:qFormat/>
    <w:rsid w:val="00423D7D"/>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qFormat/>
    <w:locked/>
    <w:rsid w:val="00B862C4"/>
  </w:style>
  <w:style w:type="paragraph" w:customStyle="1" w:styleId="Tableauen-ttesdecolonnes">
    <w:name w:val="Tableau en-têtes de colonnes"/>
    <w:basedOn w:val="Textkrper"/>
    <w:next w:val="Textkrper"/>
    <w:uiPriority w:val="16"/>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locked/>
    <w:rsid w:val="000C3D39"/>
    <w:pPr>
      <w:autoSpaceDE w:val="0"/>
      <w:autoSpaceDN w:val="0"/>
      <w:adjustRightInd w:val="0"/>
    </w:pPr>
    <w:rPr>
      <w:rFonts w:ascii="Arial" w:hAnsi="Arial" w:cs="Arial"/>
      <w:color w:val="000000"/>
      <w:sz w:val="24"/>
      <w:szCs w:val="24"/>
    </w:r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0"/>
    <w:rsid w:val="00423D7D"/>
    <w:rPr>
      <w:rFonts w:asciiTheme="minorHAnsi" w:hAnsiTheme="minorHAnsi"/>
      <w:color w:val="FF0000"/>
    </w:rPr>
  </w:style>
  <w:style w:type="character" w:customStyle="1" w:styleId="Caractresverts">
    <w:name w:val="Caractères verts"/>
    <w:basedOn w:val="Caractresrouges"/>
    <w:uiPriority w:val="20"/>
    <w:rsid w:val="00423D7D"/>
    <w:rPr>
      <w:rFonts w:asciiTheme="minorHAnsi" w:hAnsiTheme="minorHAnsi"/>
      <w:color w:val="00B050"/>
    </w:rPr>
  </w:style>
  <w:style w:type="character" w:customStyle="1" w:styleId="Caractresbleus">
    <w:name w:val="Caractères bleus"/>
    <w:basedOn w:val="Caractresverts"/>
    <w:uiPriority w:val="20"/>
    <w:rsid w:val="00423D7D"/>
    <w:rPr>
      <w:rFonts w:asciiTheme="minorHAnsi" w:hAnsiTheme="minorHAnsi"/>
      <w:color w:val="0070C0"/>
    </w:rPr>
  </w:style>
  <w:style w:type="paragraph" w:customStyle="1" w:styleId="Titre4numrot">
    <w:name w:val="Titre 4 numéroté"/>
    <w:basedOn w:val="berschrift3"/>
    <w:next w:val="Textkrper"/>
    <w:uiPriority w:val="5"/>
    <w:rsid w:val="0023281E"/>
    <w:pPr>
      <w:numPr>
        <w:ilvl w:val="3"/>
        <w:numId w:val="27"/>
      </w:numPr>
      <w:outlineLvl w:val="3"/>
    </w:pPr>
    <w:rPr>
      <w:b w:val="0"/>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berschrift1"/>
    <w:next w:val="Textkrper"/>
    <w:uiPriority w:val="39"/>
    <w:unhideWhenUsed/>
    <w:qFormat/>
    <w:locked/>
    <w:rsid w:val="00F84F37"/>
    <w:pPr>
      <w:keepNext/>
      <w:keepLines/>
      <w:pageBreakBefore/>
      <w:widowControl/>
      <w:suppressAutoHyphens w:val="0"/>
      <w:outlineLvl w:val="9"/>
    </w:pPr>
    <w:rPr>
      <w:rFonts w:asciiTheme="minorHAnsi" w:eastAsiaTheme="majorEastAsia" w:hAnsiTheme="minorHAnsi" w:cstheme="majorBidi"/>
      <w:color w:val="00A37B"/>
      <w:kern w:val="0"/>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rsid w:val="00860A5C"/>
    <w:rPr>
      <w:vertAlign w:val="superscript"/>
    </w:rPr>
  </w:style>
  <w:style w:type="paragraph" w:styleId="Untertitel">
    <w:name w:val="Subtitle"/>
    <w:basedOn w:val="Standard"/>
    <w:next w:val="Textkrper"/>
    <w:link w:val="UntertitelZchn"/>
    <w:uiPriority w:val="2"/>
    <w:qFormat/>
    <w:rsid w:val="00C73C2E"/>
    <w:pPr>
      <w:numPr>
        <w:ilvl w:val="1"/>
      </w:numPr>
    </w:pPr>
    <w:rPr>
      <w:rFonts w:eastAsiaTheme="majorEastAsia" w:cstheme="majorBidi"/>
      <w:b/>
      <w:iCs/>
      <w:kern w:val="0"/>
      <w:sz w:val="28"/>
    </w:rPr>
  </w:style>
  <w:style w:type="character" w:customStyle="1" w:styleId="UntertitelZchn">
    <w:name w:val="Untertitel Zchn"/>
    <w:basedOn w:val="Absatz-Standardschriftart"/>
    <w:link w:val="Untertitel"/>
    <w:uiPriority w:val="2"/>
    <w:rsid w:val="00E077DB"/>
    <w:rPr>
      <w:rFonts w:asciiTheme="minorHAnsi" w:eastAsiaTheme="majorEastAsia" w:hAnsiTheme="minorHAnsi" w:cstheme="majorBidi"/>
      <w:b/>
      <w:iCs/>
      <w:sz w:val="28"/>
      <w:szCs w:val="24"/>
    </w:rPr>
  </w:style>
  <w:style w:type="character" w:styleId="SchwacheHervorhebung">
    <w:name w:val="Subtle Emphasis"/>
    <w:basedOn w:val="Absatz-Standardschriftart"/>
    <w:uiPriority w:val="19"/>
    <w:qFormat/>
    <w:locked/>
    <w:rsid w:val="00423D7D"/>
    <w:rPr>
      <w:rFonts w:asciiTheme="minorHAnsi" w:hAnsiTheme="minorHAnsi"/>
      <w:i/>
      <w:iCs/>
      <w:color w:val="808080" w:themeColor="text1" w:themeTint="7F"/>
    </w:rPr>
  </w:style>
  <w:style w:type="character" w:customStyle="1" w:styleId="berschrift1Zchn">
    <w:name w:val="Überschrift 1 Zchn"/>
    <w:basedOn w:val="Absatz-Standardschriftart"/>
    <w:link w:val="berschrift1"/>
    <w:uiPriority w:val="4"/>
    <w:rsid w:val="002B1C24"/>
    <w:rPr>
      <w:rFonts w:asciiTheme="majorHAnsi" w:eastAsia="Arial Unicode MS" w:hAnsiTheme="majorHAnsi"/>
      <w:b/>
      <w:bCs/>
      <w:kern w:val="1"/>
      <w:sz w:val="28"/>
      <w:szCs w:val="32"/>
    </w:rPr>
  </w:style>
  <w:style w:type="character" w:customStyle="1" w:styleId="berschrift2Zchn">
    <w:name w:val="Überschrift 2 Zchn"/>
    <w:basedOn w:val="Absatz-Standardschriftart"/>
    <w:link w:val="berschrift2"/>
    <w:uiPriority w:val="4"/>
    <w:rsid w:val="002B1C24"/>
    <w:rPr>
      <w:rFonts w:asciiTheme="majorHAnsi" w:eastAsia="Arial Unicode MS" w:hAnsiTheme="majorHAnsi"/>
      <w:b/>
      <w:bCs/>
      <w:iCs/>
      <w:kern w:val="1"/>
      <w:sz w:val="26"/>
      <w:szCs w:val="24"/>
    </w:rPr>
  </w:style>
  <w:style w:type="character" w:customStyle="1" w:styleId="berschrift3Zchn">
    <w:name w:val="Überschrift 3 Zchn"/>
    <w:basedOn w:val="Absatz-Standardschriftart"/>
    <w:link w:val="berschrift3"/>
    <w:uiPriority w:val="4"/>
    <w:rsid w:val="002B1C24"/>
    <w:rPr>
      <w:rFonts w:asciiTheme="majorHAnsi" w:eastAsia="Arial Unicode MS" w:hAnsiTheme="majorHAnsi"/>
      <w:b/>
      <w:bCs/>
      <w:kern w:val="1"/>
      <w:sz w:val="22"/>
      <w:szCs w:val="24"/>
    </w:rPr>
  </w:style>
  <w:style w:type="character" w:customStyle="1" w:styleId="berschrift4Zchn">
    <w:name w:val="Überschrift 4 Zchn"/>
    <w:basedOn w:val="Absatz-Standardschriftart"/>
    <w:link w:val="berschrift4"/>
    <w:uiPriority w:val="4"/>
    <w:rsid w:val="002B1C24"/>
    <w:rPr>
      <w:rFonts w:asciiTheme="majorHAnsi" w:eastAsia="Arial Unicode MS" w:hAnsiTheme="majorHAnsi"/>
      <w:bCs/>
      <w:kern w:val="1"/>
      <w:sz w:val="22"/>
      <w:szCs w:val="28"/>
    </w:rPr>
  </w:style>
  <w:style w:type="character" w:customStyle="1" w:styleId="berschrift5Zchn">
    <w:name w:val="Überschrift 5 Zchn"/>
    <w:basedOn w:val="Absatz-Standardschriftart"/>
    <w:link w:val="berschrift5"/>
    <w:uiPriority w:val="49"/>
    <w:rsid w:val="002B1C24"/>
    <w:rPr>
      <w:rFonts w:asciiTheme="minorHAnsi" w:eastAsia="Arial Unicode MS" w:hAnsiTheme="minorHAnsi"/>
      <w:b/>
      <w:bCs/>
      <w:i/>
      <w:iCs/>
      <w:kern w:val="1"/>
      <w:sz w:val="26"/>
      <w:szCs w:val="26"/>
    </w:rPr>
  </w:style>
  <w:style w:type="character" w:customStyle="1" w:styleId="berschrift6Zchn">
    <w:name w:val="Überschrift 6 Zchn"/>
    <w:basedOn w:val="Absatz-Standardschriftart"/>
    <w:link w:val="berschrift6"/>
    <w:uiPriority w:val="49"/>
    <w:rsid w:val="002B1C24"/>
    <w:rPr>
      <w:rFonts w:eastAsia="Arial Unicode MS"/>
      <w:b/>
      <w:bCs/>
      <w:kern w:val="1"/>
      <w:sz w:val="22"/>
      <w:szCs w:val="22"/>
    </w:rPr>
  </w:style>
  <w:style w:type="character" w:customStyle="1" w:styleId="berschrift7Zchn">
    <w:name w:val="Überschrift 7 Zchn"/>
    <w:basedOn w:val="Absatz-Standardschriftart"/>
    <w:link w:val="berschrift7"/>
    <w:uiPriority w:val="49"/>
    <w:rsid w:val="002B1C24"/>
    <w:rPr>
      <w:rFonts w:eastAsia="Arial Unicode MS"/>
      <w:kern w:val="1"/>
      <w:sz w:val="24"/>
      <w:szCs w:val="24"/>
    </w:rPr>
  </w:style>
  <w:style w:type="character" w:customStyle="1" w:styleId="berschrift8Zchn">
    <w:name w:val="Überschrift 8 Zchn"/>
    <w:basedOn w:val="Absatz-Standardschriftart"/>
    <w:link w:val="berschrift8"/>
    <w:uiPriority w:val="49"/>
    <w:rsid w:val="002B1C24"/>
    <w:rPr>
      <w:rFonts w:eastAsia="Arial Unicode MS"/>
      <w:i/>
      <w:iCs/>
      <w:kern w:val="1"/>
      <w:sz w:val="24"/>
      <w:szCs w:val="24"/>
    </w:rPr>
  </w:style>
  <w:style w:type="character" w:customStyle="1" w:styleId="berschrift9Zchn">
    <w:name w:val="Überschrift 9 Zchn"/>
    <w:basedOn w:val="Absatz-Standardschriftart"/>
    <w:link w:val="berschrift9"/>
    <w:uiPriority w:val="49"/>
    <w:rsid w:val="002B1C24"/>
    <w:rPr>
      <w:rFonts w:ascii="Arial" w:eastAsia="Arial Unicode MS" w:hAnsi="Arial" w:cs="Arial"/>
      <w:kern w:val="1"/>
      <w:sz w:val="22"/>
      <w:szCs w:val="22"/>
    </w:rPr>
  </w:style>
  <w:style w:type="character" w:styleId="BesuchterLink">
    <w:name w:val="FollowedHyperlink"/>
    <w:basedOn w:val="Absatz-Standardschriftart"/>
    <w:uiPriority w:val="99"/>
    <w:semiHidden/>
    <w:unhideWhenUsed/>
    <w:locked/>
    <w:rsid w:val="002B1C24"/>
    <w:rPr>
      <w:color w:val="800080" w:themeColor="followedHyperlink"/>
      <w:u w:val="single"/>
    </w:rPr>
  </w:style>
  <w:style w:type="character" w:customStyle="1" w:styleId="FunotentextZchn">
    <w:name w:val="Fußnotentext Zchn"/>
    <w:basedOn w:val="Absatz-Standardschriftart"/>
    <w:link w:val="Funotentext"/>
    <w:uiPriority w:val="99"/>
    <w:rsid w:val="002B1C24"/>
    <w:rPr>
      <w:rFonts w:asciiTheme="minorHAnsi" w:eastAsia="Arial Unicode MS" w:hAnsiTheme="minorHAnsi"/>
      <w:kern w:val="1"/>
    </w:rPr>
  </w:style>
  <w:style w:type="paragraph" w:styleId="Kommentartext">
    <w:name w:val="annotation text"/>
    <w:basedOn w:val="Standard"/>
    <w:link w:val="KommentartextZchn"/>
    <w:uiPriority w:val="49"/>
    <w:semiHidden/>
    <w:unhideWhenUsed/>
    <w:locked/>
    <w:rsid w:val="002B1C24"/>
    <w:rPr>
      <w:kern w:val="2"/>
      <w:sz w:val="20"/>
      <w:szCs w:val="20"/>
    </w:rPr>
  </w:style>
  <w:style w:type="character" w:customStyle="1" w:styleId="KommentartextZchn">
    <w:name w:val="Kommentartext Zchn"/>
    <w:basedOn w:val="Absatz-Standardschriftart"/>
    <w:link w:val="Kommentartext"/>
    <w:uiPriority w:val="49"/>
    <w:semiHidden/>
    <w:rsid w:val="002B1C24"/>
    <w:rPr>
      <w:rFonts w:asciiTheme="minorHAnsi" w:eastAsia="Arial Unicode MS" w:hAnsiTheme="minorHAnsi"/>
      <w:kern w:val="2"/>
    </w:rPr>
  </w:style>
  <w:style w:type="character" w:customStyle="1" w:styleId="KopfzeileZchn">
    <w:name w:val="Kopfzeile Zchn"/>
    <w:basedOn w:val="Absatz-Standardschriftart"/>
    <w:link w:val="Kopfzeile"/>
    <w:uiPriority w:val="1"/>
    <w:rsid w:val="002B1C24"/>
    <w:rPr>
      <w:rFonts w:asciiTheme="minorHAnsi" w:eastAsia="Arial Unicode MS" w:hAnsiTheme="minorHAnsi"/>
      <w:sz w:val="22"/>
      <w:szCs w:val="24"/>
    </w:rPr>
  </w:style>
  <w:style w:type="character" w:customStyle="1" w:styleId="TitelZchn">
    <w:name w:val="Titel Zchn"/>
    <w:basedOn w:val="Absatz-Standardschriftart"/>
    <w:link w:val="Titel"/>
    <w:uiPriority w:val="2"/>
    <w:rsid w:val="002B1C24"/>
    <w:rPr>
      <w:rFonts w:asciiTheme="majorHAnsi" w:eastAsia="MS Mincho" w:hAnsiTheme="majorHAnsi" w:cs="Tahoma"/>
      <w:b/>
      <w:bCs/>
      <w:kern w:val="1"/>
      <w:sz w:val="34"/>
      <w:szCs w:val="36"/>
    </w:rPr>
  </w:style>
  <w:style w:type="paragraph" w:styleId="Kommentarthema">
    <w:name w:val="annotation subject"/>
    <w:basedOn w:val="Kommentartext"/>
    <w:next w:val="Kommentartext"/>
    <w:link w:val="KommentarthemaZchn"/>
    <w:uiPriority w:val="49"/>
    <w:semiHidden/>
    <w:unhideWhenUsed/>
    <w:locked/>
    <w:rsid w:val="002B1C24"/>
    <w:rPr>
      <w:b/>
      <w:bCs/>
    </w:rPr>
  </w:style>
  <w:style w:type="character" w:customStyle="1" w:styleId="KommentarthemaZchn">
    <w:name w:val="Kommentarthema Zchn"/>
    <w:basedOn w:val="KommentartextZchn"/>
    <w:link w:val="Kommentarthema"/>
    <w:uiPriority w:val="49"/>
    <w:semiHidden/>
    <w:rsid w:val="002B1C24"/>
    <w:rPr>
      <w:rFonts w:asciiTheme="minorHAnsi" w:eastAsia="Arial Unicode MS" w:hAnsiTheme="minorHAnsi"/>
      <w:b/>
      <w:bCs/>
      <w:kern w:val="2"/>
    </w:rPr>
  </w:style>
  <w:style w:type="paragraph" w:styleId="Listenabsatz">
    <w:name w:val="List Paragraph"/>
    <w:basedOn w:val="Standard"/>
    <w:uiPriority w:val="34"/>
    <w:qFormat/>
    <w:locked/>
    <w:rsid w:val="002B1C24"/>
    <w:pPr>
      <w:ind w:left="720"/>
      <w:contextualSpacing/>
    </w:pPr>
    <w:rPr>
      <w:kern w:val="2"/>
    </w:rPr>
  </w:style>
  <w:style w:type="paragraph" w:customStyle="1" w:styleId="Zwischentitel">
    <w:name w:val="Zwischentitel"/>
    <w:basedOn w:val="Standard"/>
    <w:next w:val="Textkrper"/>
    <w:uiPriority w:val="2"/>
    <w:locked/>
    <w:rsid w:val="002B1C24"/>
    <w:rPr>
      <w:b/>
      <w:kern w:val="0"/>
      <w:sz w:val="28"/>
    </w:rPr>
  </w:style>
  <w:style w:type="paragraph" w:customStyle="1" w:styleId="berschrift1num">
    <w:name w:val="Überschrift 1 num"/>
    <w:basedOn w:val="berschrift1"/>
    <w:next w:val="Textkrper"/>
    <w:uiPriority w:val="5"/>
    <w:rsid w:val="002B1C24"/>
    <w:pPr>
      <w:tabs>
        <w:tab w:val="num" w:pos="720"/>
      </w:tabs>
      <w:spacing w:before="240" w:after="120"/>
      <w:ind w:left="720" w:hanging="720"/>
    </w:pPr>
    <w:rPr>
      <w:kern w:val="2"/>
    </w:rPr>
  </w:style>
  <w:style w:type="paragraph" w:customStyle="1" w:styleId="berschrift2num">
    <w:name w:val="Überschrift 2 num"/>
    <w:basedOn w:val="berschrift2"/>
    <w:next w:val="Textkrper"/>
    <w:uiPriority w:val="5"/>
    <w:rsid w:val="002B1C24"/>
    <w:pPr>
      <w:tabs>
        <w:tab w:val="num" w:pos="720"/>
      </w:tabs>
      <w:ind w:left="720" w:hanging="720"/>
    </w:pPr>
    <w:rPr>
      <w:kern w:val="26"/>
    </w:rPr>
  </w:style>
  <w:style w:type="paragraph" w:customStyle="1" w:styleId="berschrift3num">
    <w:name w:val="Überschrift 3 num"/>
    <w:basedOn w:val="berschrift3"/>
    <w:next w:val="Textkrper"/>
    <w:uiPriority w:val="5"/>
    <w:rsid w:val="002B1C24"/>
    <w:pPr>
      <w:tabs>
        <w:tab w:val="num" w:pos="720"/>
      </w:tabs>
      <w:ind w:left="720" w:hanging="720"/>
    </w:pPr>
    <w:rPr>
      <w:kern w:val="2"/>
    </w:rPr>
  </w:style>
  <w:style w:type="paragraph" w:customStyle="1" w:styleId="TabelleKopfzeileoben">
    <w:name w:val="Tabelle_Kopfzeile_oben"/>
    <w:basedOn w:val="Textkrper"/>
    <w:next w:val="Textkrper"/>
    <w:uiPriority w:val="16"/>
    <w:rsid w:val="002B1C24"/>
    <w:pPr>
      <w:spacing w:before="100" w:after="100"/>
    </w:pPr>
    <w:rPr>
      <w:b/>
      <w:kern w:val="22"/>
    </w:rPr>
  </w:style>
  <w:style w:type="paragraph" w:customStyle="1" w:styleId="TabelleKopfzeilelinks">
    <w:name w:val="Tabelle_Kopfzeile_links"/>
    <w:basedOn w:val="Textkrper"/>
    <w:next w:val="Textkrper"/>
    <w:uiPriority w:val="16"/>
    <w:rsid w:val="002B1C24"/>
    <w:pPr>
      <w:spacing w:before="100" w:after="100"/>
    </w:pPr>
    <w:rPr>
      <w:b/>
      <w:kern w:val="22"/>
    </w:rPr>
  </w:style>
  <w:style w:type="paragraph" w:customStyle="1" w:styleId="TabelleInhalt">
    <w:name w:val="Tabelle_Inhalt"/>
    <w:basedOn w:val="Textkrper"/>
    <w:uiPriority w:val="17"/>
    <w:rsid w:val="002B1C24"/>
    <w:pPr>
      <w:widowControl/>
      <w:suppressAutoHyphens w:val="0"/>
      <w:spacing w:before="100" w:after="100" w:line="240" w:lineRule="exact"/>
    </w:pPr>
    <w:rPr>
      <w:rFonts w:eastAsia="Times New Roman"/>
      <w:kern w:val="0"/>
      <w:szCs w:val="20"/>
      <w:lang w:eastAsia="de-DE"/>
    </w:rPr>
  </w:style>
  <w:style w:type="paragraph" w:customStyle="1" w:styleId="berschrift4num">
    <w:name w:val="Überschrift 4 num"/>
    <w:basedOn w:val="berschrift3"/>
    <w:next w:val="Textkrper"/>
    <w:uiPriority w:val="5"/>
    <w:rsid w:val="002B1C24"/>
    <w:pPr>
      <w:tabs>
        <w:tab w:val="num" w:pos="890"/>
      </w:tabs>
      <w:ind w:left="890" w:hanging="890"/>
      <w:outlineLvl w:val="3"/>
    </w:pPr>
    <w:rPr>
      <w:b w:val="0"/>
      <w:kern w:val="2"/>
    </w:rPr>
  </w:style>
  <w:style w:type="character" w:styleId="Kommentarzeichen">
    <w:name w:val="annotation reference"/>
    <w:basedOn w:val="Absatz-Standardschriftart"/>
    <w:uiPriority w:val="49"/>
    <w:semiHidden/>
    <w:unhideWhenUsed/>
    <w:locked/>
    <w:rsid w:val="002B1C24"/>
    <w:rPr>
      <w:sz w:val="16"/>
      <w:szCs w:val="16"/>
    </w:rPr>
  </w:style>
  <w:style w:type="character" w:customStyle="1" w:styleId="Zeichenrot">
    <w:name w:val="Zeichen_rot"/>
    <w:basedOn w:val="Absatz-Standardschriftart"/>
    <w:uiPriority w:val="19"/>
    <w:rsid w:val="002B1C24"/>
    <w:rPr>
      <w:rFonts w:asciiTheme="minorHAnsi" w:hAnsiTheme="minorHAnsi" w:hint="default"/>
      <w:color w:val="FF0000"/>
    </w:rPr>
  </w:style>
  <w:style w:type="character" w:customStyle="1" w:styleId="Zeichengrun">
    <w:name w:val="Zeichen_grun"/>
    <w:basedOn w:val="Zeichenrot"/>
    <w:uiPriority w:val="19"/>
    <w:rsid w:val="002B1C24"/>
    <w:rPr>
      <w:rFonts w:asciiTheme="minorHAnsi" w:hAnsiTheme="minorHAnsi" w:hint="default"/>
      <w:color w:val="00B050"/>
    </w:rPr>
  </w:style>
  <w:style w:type="character" w:customStyle="1" w:styleId="Zeichenblau">
    <w:name w:val="Zeichen_blau"/>
    <w:basedOn w:val="Zeichengrun"/>
    <w:uiPriority w:val="19"/>
    <w:rsid w:val="002B1C24"/>
    <w:rPr>
      <w:rFonts w:asciiTheme="minorHAnsi" w:hAnsiTheme="minorHAnsi" w:hint="default"/>
      <w:color w:val="0070C0"/>
    </w:rPr>
  </w:style>
  <w:style w:type="paragraph" w:customStyle="1" w:styleId="FormatvorlageStyle1Zentriert">
    <w:name w:val="Formatvorlage Style 1 + Zentriert"/>
    <w:rsid w:val="00D0743F"/>
    <w:pPr>
      <w:jc w:val="center"/>
    </w:pPr>
    <w:rPr>
      <w:rFonts w:ascii="Frutiger LT 55 Roman" w:hAnsi="Frutiger LT 55 Roman"/>
      <w:sz w:val="4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512E9D53B4938954D793586FDF435"/>
        <w:category>
          <w:name w:val="Allgemein"/>
          <w:gallery w:val="placeholder"/>
        </w:category>
        <w:types>
          <w:type w:val="bbPlcHdr"/>
        </w:types>
        <w:behaviors>
          <w:behavior w:val="content"/>
        </w:behaviors>
        <w:guid w:val="{5873E8D4-8219-4E02-807B-D44E2AC04EFC}"/>
      </w:docPartPr>
      <w:docPartBody>
        <w:p w:rsidR="00156CE3" w:rsidRDefault="00141BA3">
          <w:pPr>
            <w:pStyle w:val="494512E9D53B4938954D793586FDF435"/>
          </w:pPr>
          <w:r w:rsidRPr="00CC4ACC">
            <w:rPr>
              <w:rStyle w:val="Platzhaltertext"/>
            </w:rPr>
            <w:t>Klicken Sie hier, um Text einzugeben.</w:t>
          </w:r>
        </w:p>
      </w:docPartBody>
    </w:docPart>
    <w:docPart>
      <w:docPartPr>
        <w:name w:val="16EF899310844F18A95E7CC04826588F"/>
        <w:category>
          <w:name w:val="Allgemein"/>
          <w:gallery w:val="placeholder"/>
        </w:category>
        <w:types>
          <w:type w:val="bbPlcHdr"/>
        </w:types>
        <w:behaviors>
          <w:behavior w:val="content"/>
        </w:behaviors>
        <w:guid w:val="{428B9831-4E88-48A2-9EC9-4F1DCCD130C4}"/>
      </w:docPartPr>
      <w:docPartBody>
        <w:p w:rsidR="00156CE3" w:rsidRDefault="00141BA3">
          <w:pPr>
            <w:pStyle w:val="16EF899310844F18A95E7CC04826588F"/>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BA3"/>
    <w:rsid w:val="000033B6"/>
    <w:rsid w:val="00057788"/>
    <w:rsid w:val="000B7B62"/>
    <w:rsid w:val="00141BA3"/>
    <w:rsid w:val="00156CE3"/>
    <w:rsid w:val="00315643"/>
    <w:rsid w:val="00410839"/>
    <w:rsid w:val="0059119E"/>
    <w:rsid w:val="00690AF3"/>
    <w:rsid w:val="008B6E8F"/>
    <w:rsid w:val="00B03969"/>
    <w:rsid w:val="00BB5605"/>
    <w:rsid w:val="00C53C6B"/>
    <w:rsid w:val="00C61E3B"/>
    <w:rsid w:val="00D3177D"/>
    <w:rsid w:val="00D36746"/>
    <w:rsid w:val="00DD5ADA"/>
    <w:rsid w:val="00E34D2D"/>
    <w:rsid w:val="00F324EF"/>
    <w:rsid w:val="00F96202"/>
    <w:rsid w:val="00FE4F57"/>
    <w:rsid w:val="00FE6E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34D2D"/>
  </w:style>
  <w:style w:type="paragraph" w:customStyle="1" w:styleId="494512E9D53B4938954D793586FDF435">
    <w:name w:val="494512E9D53B4938954D793586FDF435"/>
  </w:style>
  <w:style w:type="paragraph" w:customStyle="1" w:styleId="16EF899310844F18A95E7CC04826588F">
    <w:name w:val="16EF899310844F18A95E7CC04826588F"/>
  </w:style>
  <w:style w:type="paragraph" w:customStyle="1" w:styleId="31F89840CEAC44458BB77F93AA1A627B">
    <w:name w:val="31F89840CEAC44458BB77F93AA1A627B"/>
    <w:rsid w:val="00E34D2D"/>
  </w:style>
  <w:style w:type="paragraph" w:customStyle="1" w:styleId="0083E3C0F4D4481487237900DE489AF4">
    <w:name w:val="0083E3C0F4D4481487237900DE489AF4"/>
    <w:rsid w:val="00E34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_Schrift">
      <a:majorFont>
        <a:latin typeface="Frutiger LT 55 Roman"/>
        <a:ea typeface=""/>
        <a:cs typeface=""/>
      </a:majorFont>
      <a:minorFont>
        <a:latin typeface="Frutiger LT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2545702068">
      <c:property id="RoleID" type="string">FigureArtifact</c:property>
    </c:group>
    <c:group id="1921601444">
      <c:property id="RoleID" type="string">TableLayoutTable</c:property>
    </c:group>
    <c:group id="1609000883">
      <c:property id="RoleID" type="string">FigureFigure</c:property>
    </c:group>
    <c:group id="1216165459">
      <c:property id="RoleID" type="string">FigureArtifact</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D6068-9831-410B-9157-216806631CA2}">
  <ds:schemaRefs>
    <ds:schemaRef ds:uri="http://ns.axespdf.com/word/configuration"/>
  </ds:schemaRefs>
</ds:datastoreItem>
</file>

<file path=customXml/itemProps2.xml><?xml version="1.0" encoding="utf-8"?>
<ds:datastoreItem xmlns:ds="http://schemas.openxmlformats.org/officeDocument/2006/customXml" ds:itemID="{5CA7C6E5-C416-49C3-90FD-BB7B87BC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8528</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Company>UCBA</Company>
  <LinksUpToDate>false</LinksUpToDate>
  <CharactersWithSpaces>10338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Roberto Bianchetti</dc:creator>
  <cp:keywords>SZB Bericht</cp:keywords>
  <cp:lastModifiedBy>Reusser Regina</cp:lastModifiedBy>
  <cp:revision>3</cp:revision>
  <cp:lastPrinted>2017-07-30T07:49:00Z</cp:lastPrinted>
  <dcterms:created xsi:type="dcterms:W3CDTF">2020-07-17T10:36:00Z</dcterms:created>
  <dcterms:modified xsi:type="dcterms:W3CDTF">2020-07-17T10:43:00Z</dcterms:modified>
</cp:coreProperties>
</file>